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40D85E75" w:rsidR="00856DB3" w:rsidRPr="00A65A3D" w:rsidRDefault="00856DB3" w:rsidP="00815B00">
      <w:pPr>
        <w:jc w:val="center"/>
        <w:rPr>
          <w:b/>
          <w:sz w:val="36"/>
          <w:szCs w:val="36"/>
        </w:rPr>
      </w:pPr>
      <w:r w:rsidRPr="00A65A3D">
        <w:rPr>
          <w:b/>
          <w:sz w:val="36"/>
          <w:szCs w:val="36"/>
        </w:rPr>
        <w:t>ANEXO do MOP/RQUAL:</w:t>
      </w:r>
      <w:r w:rsidRPr="00A65A3D">
        <w:rPr>
          <w:b/>
          <w:sz w:val="36"/>
          <w:szCs w:val="36"/>
        </w:rPr>
        <w:tab/>
      </w:r>
    </w:p>
    <w:p w14:paraId="181B9544" w14:textId="60D950FD" w:rsidR="00856DB3" w:rsidRPr="00A65A3D" w:rsidRDefault="00856DB3" w:rsidP="001A66C7">
      <w:pPr>
        <w:tabs>
          <w:tab w:val="left" w:pos="851"/>
        </w:tabs>
        <w:spacing w:after="0" w:line="240" w:lineRule="auto"/>
        <w:jc w:val="center"/>
        <w:rPr>
          <w:b/>
          <w:sz w:val="36"/>
          <w:szCs w:val="36"/>
        </w:rPr>
      </w:pPr>
      <w:r w:rsidRPr="00A65A3D">
        <w:rPr>
          <w:b/>
          <w:sz w:val="36"/>
          <w:szCs w:val="36"/>
        </w:rPr>
        <w:t xml:space="preserve">Requisitos do Processo de Aferição do </w:t>
      </w:r>
      <w:r w:rsidR="00AD79B6" w:rsidRPr="00A65A3D">
        <w:rPr>
          <w:b/>
          <w:sz w:val="36"/>
          <w:szCs w:val="36"/>
        </w:rPr>
        <w:t xml:space="preserve">indicador </w:t>
      </w:r>
      <w:r w:rsidR="00171525" w:rsidRPr="00A65A3D">
        <w:rPr>
          <w:b/>
          <w:sz w:val="36"/>
          <w:szCs w:val="36"/>
        </w:rPr>
        <w:t>INF</w:t>
      </w:r>
      <w:r w:rsidR="00A65141" w:rsidRPr="00A65A3D">
        <w:rPr>
          <w:b/>
          <w:sz w:val="36"/>
          <w:szCs w:val="36"/>
        </w:rPr>
        <w:t>8</w:t>
      </w:r>
      <w:r w:rsidR="001B7B96">
        <w:rPr>
          <w:b/>
          <w:sz w:val="36"/>
          <w:szCs w:val="36"/>
        </w:rPr>
        <w:t xml:space="preserve"> – </w:t>
      </w:r>
      <w:r w:rsidR="008A79D0">
        <w:rPr>
          <w:b/>
          <w:sz w:val="36"/>
          <w:szCs w:val="36"/>
        </w:rPr>
        <w:t>p</w:t>
      </w:r>
      <w:r w:rsidR="001B7B96">
        <w:rPr>
          <w:b/>
          <w:sz w:val="36"/>
          <w:szCs w:val="36"/>
        </w:rPr>
        <w:t>ara o SCM</w:t>
      </w:r>
      <w:r w:rsidR="00171525" w:rsidRPr="00A65A3D">
        <w:rPr>
          <w:b/>
          <w:sz w:val="36"/>
          <w:szCs w:val="36"/>
        </w:rPr>
        <w:t xml:space="preserve"> </w:t>
      </w:r>
    </w:p>
    <w:p w14:paraId="520744C9" w14:textId="2D7F556B" w:rsidR="00EC7D86" w:rsidRPr="00A65A3D" w:rsidRDefault="00EC7D86" w:rsidP="00EC7D86">
      <w:pPr>
        <w:spacing w:after="0" w:line="240" w:lineRule="auto"/>
        <w:rPr>
          <w:b/>
          <w:sz w:val="16"/>
          <w:szCs w:val="16"/>
        </w:rPr>
      </w:pPr>
      <w:r w:rsidRPr="00A65A3D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20E9181" w14:textId="77777777" w:rsidR="00625585" w:rsidRPr="00A65A3D" w:rsidRDefault="00625585" w:rsidP="00815B00">
      <w:pPr>
        <w:jc w:val="center"/>
        <w:rPr>
          <w:b/>
          <w:sz w:val="24"/>
        </w:rPr>
      </w:pPr>
    </w:p>
    <w:p w14:paraId="689748D5" w14:textId="570FB046" w:rsidR="00FF096A" w:rsidRDefault="004C61EA" w:rsidP="00815B00">
      <w:pPr>
        <w:jc w:val="center"/>
        <w:rPr>
          <w:b/>
          <w:sz w:val="24"/>
        </w:rPr>
      </w:pPr>
      <w:r w:rsidRPr="00A65A3D">
        <w:rPr>
          <w:b/>
          <w:sz w:val="24"/>
        </w:rPr>
        <w:t>Í</w:t>
      </w:r>
      <w:r w:rsidR="00350B06" w:rsidRPr="00A65A3D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2E1FCFE8" w14:textId="5F22834F" w:rsidR="009C2B4A" w:rsidRDefault="00E579C9">
          <w:pPr>
            <w:pStyle w:val="Sumrio1"/>
            <w:rPr>
              <w:noProof/>
              <w:lang w:eastAsia="pt-BR"/>
            </w:rPr>
          </w:pPr>
          <w:r w:rsidRPr="00A65A3D">
            <w:rPr>
              <w:b/>
              <w:bCs/>
            </w:rPr>
            <w:fldChar w:fldCharType="begin"/>
          </w:r>
          <w:r w:rsidRPr="00A65A3D">
            <w:rPr>
              <w:b/>
              <w:bCs/>
            </w:rPr>
            <w:instrText xml:space="preserve"> TOC \o "1-3" \h \z \u </w:instrText>
          </w:r>
          <w:r w:rsidRPr="00A65A3D">
            <w:rPr>
              <w:b/>
              <w:bCs/>
            </w:rPr>
            <w:fldChar w:fldCharType="separate"/>
          </w:r>
          <w:hyperlink w:anchor="_Toc98165798" w:history="1">
            <w:r w:rsidR="009C2B4A" w:rsidRPr="008067C0">
              <w:rPr>
                <w:rStyle w:val="Hyperlink"/>
                <w:noProof/>
              </w:rPr>
              <w:t>1</w:t>
            </w:r>
            <w:r w:rsidR="009C2B4A">
              <w:rPr>
                <w:noProof/>
                <w:lang w:eastAsia="pt-BR"/>
              </w:rPr>
              <w:tab/>
            </w:r>
            <w:r w:rsidR="009C2B4A" w:rsidRPr="008067C0">
              <w:rPr>
                <w:rStyle w:val="Hyperlink"/>
                <w:noProof/>
              </w:rPr>
              <w:t>Escopo e Objetivos deste Anexo</w:t>
            </w:r>
            <w:r w:rsidR="009C2B4A">
              <w:rPr>
                <w:noProof/>
                <w:webHidden/>
              </w:rPr>
              <w:tab/>
            </w:r>
            <w:r w:rsidR="009C2B4A">
              <w:rPr>
                <w:noProof/>
                <w:webHidden/>
              </w:rPr>
              <w:fldChar w:fldCharType="begin"/>
            </w:r>
            <w:r w:rsidR="009C2B4A">
              <w:rPr>
                <w:noProof/>
                <w:webHidden/>
              </w:rPr>
              <w:instrText xml:space="preserve"> PAGEREF _Toc98165798 \h </w:instrText>
            </w:r>
            <w:r w:rsidR="009C2B4A">
              <w:rPr>
                <w:noProof/>
                <w:webHidden/>
              </w:rPr>
            </w:r>
            <w:r w:rsidR="009C2B4A">
              <w:rPr>
                <w:noProof/>
                <w:webHidden/>
              </w:rPr>
              <w:fldChar w:fldCharType="separate"/>
            </w:r>
            <w:r w:rsidR="009C2B4A">
              <w:rPr>
                <w:noProof/>
                <w:webHidden/>
              </w:rPr>
              <w:t>3</w:t>
            </w:r>
            <w:r w:rsidR="009C2B4A">
              <w:rPr>
                <w:noProof/>
                <w:webHidden/>
              </w:rPr>
              <w:fldChar w:fldCharType="end"/>
            </w:r>
          </w:hyperlink>
        </w:p>
        <w:p w14:paraId="1577C057" w14:textId="187514F8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799" w:history="1">
            <w:r w:rsidRPr="008067C0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Definição do informativo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A80E7" w14:textId="1C3D994A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00" w:history="1">
            <w:r w:rsidRPr="008067C0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FF9B4" w14:textId="059CEFDF" w:rsidR="009C2B4A" w:rsidRDefault="009C2B4A">
          <w:pPr>
            <w:pStyle w:val="Sumrio1"/>
            <w:rPr>
              <w:noProof/>
              <w:lang w:eastAsia="pt-BR"/>
            </w:rPr>
          </w:pPr>
          <w:hyperlink w:anchor="_Toc98165801" w:history="1">
            <w:r w:rsidRPr="008067C0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B5BC9" w14:textId="5539749E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02" w:history="1">
            <w:r w:rsidRPr="008067C0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D0F5A" w14:textId="6B591030" w:rsidR="009C2B4A" w:rsidRDefault="009C2B4A">
          <w:pPr>
            <w:pStyle w:val="Sumrio3"/>
            <w:rPr>
              <w:noProof/>
              <w:lang w:eastAsia="pt-BR"/>
            </w:rPr>
          </w:pPr>
          <w:hyperlink w:anchor="_Toc98165803" w:history="1">
            <w:r w:rsidRPr="008067C0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2C7A9" w14:textId="35E22637" w:rsidR="009C2B4A" w:rsidRDefault="009C2B4A">
          <w:pPr>
            <w:pStyle w:val="Sumrio3"/>
            <w:rPr>
              <w:noProof/>
              <w:lang w:eastAsia="pt-BR"/>
            </w:rPr>
          </w:pPr>
          <w:hyperlink w:anchor="_Toc98165804" w:history="1">
            <w:r w:rsidRPr="008067C0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281AD" w14:textId="503EFB79" w:rsidR="009C2B4A" w:rsidRDefault="009C2B4A">
          <w:pPr>
            <w:pStyle w:val="Sumrio3"/>
            <w:rPr>
              <w:noProof/>
              <w:lang w:eastAsia="pt-BR"/>
            </w:rPr>
          </w:pPr>
          <w:hyperlink w:anchor="_Toc98165805" w:history="1">
            <w:r w:rsidRPr="008067C0">
              <w:rPr>
                <w:rStyle w:val="Hyperlink"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Localização dos Servidores de Teste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5972C" w14:textId="52F39987" w:rsidR="009C2B4A" w:rsidRDefault="009C2B4A">
          <w:pPr>
            <w:pStyle w:val="Sumrio3"/>
            <w:rPr>
              <w:noProof/>
              <w:lang w:eastAsia="pt-BR"/>
            </w:rPr>
          </w:pPr>
          <w:hyperlink w:anchor="_Toc98165806" w:history="1">
            <w:r w:rsidRPr="008067C0">
              <w:rPr>
                <w:rStyle w:val="Hyperlink"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Garantia de aleatoriedade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555E35" w14:textId="2333701C" w:rsidR="009C2B4A" w:rsidRDefault="009C2B4A">
          <w:pPr>
            <w:pStyle w:val="Sumrio3"/>
            <w:rPr>
              <w:noProof/>
              <w:lang w:eastAsia="pt-BR"/>
            </w:rPr>
          </w:pPr>
          <w:hyperlink w:anchor="_Toc98165807" w:history="1">
            <w:r w:rsidRPr="008067C0">
              <w:rPr>
                <w:rStyle w:val="Hyperlink"/>
                <w:noProof/>
              </w:rPr>
              <w:t>2.1.2.3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Período de Realização dos testes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BEE66" w14:textId="507D6261" w:rsidR="009C2B4A" w:rsidRDefault="009C2B4A">
          <w:pPr>
            <w:pStyle w:val="Sumrio3"/>
            <w:rPr>
              <w:noProof/>
              <w:lang w:eastAsia="pt-BR"/>
            </w:rPr>
          </w:pPr>
          <w:hyperlink w:anchor="_Toc98165808" w:history="1">
            <w:r w:rsidRPr="008067C0">
              <w:rPr>
                <w:rStyle w:val="Hyperlink"/>
                <w:noProof/>
              </w:rPr>
              <w:t>2.1.2.4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Homologação das soluções de medição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57C0B" w14:textId="2E4DBF26" w:rsidR="009C2B4A" w:rsidRDefault="009C2B4A">
          <w:pPr>
            <w:pStyle w:val="Sumrio3"/>
            <w:rPr>
              <w:noProof/>
              <w:lang w:eastAsia="pt-BR"/>
            </w:rPr>
          </w:pPr>
          <w:hyperlink w:anchor="_Toc98165809" w:history="1">
            <w:r w:rsidRPr="008067C0">
              <w:rPr>
                <w:rStyle w:val="Hyperlink"/>
                <w:noProof/>
              </w:rPr>
              <w:t>2.1.2.5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34ACA7" w14:textId="421C3638" w:rsidR="009C2B4A" w:rsidRDefault="009C2B4A">
          <w:pPr>
            <w:pStyle w:val="Sumrio3"/>
            <w:rPr>
              <w:noProof/>
              <w:lang w:eastAsia="pt-BR"/>
            </w:rPr>
          </w:pPr>
          <w:hyperlink w:anchor="_Toc98165810" w:history="1">
            <w:r w:rsidRPr="008067C0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069D8" w14:textId="60A9BC29" w:rsidR="009C2B4A" w:rsidRDefault="009C2B4A">
          <w:pPr>
            <w:pStyle w:val="Sumrio3"/>
            <w:rPr>
              <w:noProof/>
              <w:lang w:eastAsia="pt-BR"/>
            </w:rPr>
          </w:pPr>
          <w:hyperlink w:anchor="_Toc98165811" w:history="1">
            <w:r w:rsidRPr="008067C0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961F5" w14:textId="5030075F" w:rsidR="009C2B4A" w:rsidRDefault="009C2B4A">
          <w:pPr>
            <w:pStyle w:val="Sumrio3"/>
            <w:rPr>
              <w:noProof/>
              <w:lang w:eastAsia="pt-BR"/>
            </w:rPr>
          </w:pPr>
          <w:hyperlink w:anchor="_Toc98165812" w:history="1">
            <w:r w:rsidRPr="008067C0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FA95A" w14:textId="65FE5818" w:rsidR="009C2B4A" w:rsidRDefault="009C2B4A">
          <w:pPr>
            <w:pStyle w:val="Sumrio3"/>
            <w:rPr>
              <w:noProof/>
              <w:lang w:eastAsia="pt-BR"/>
            </w:rPr>
          </w:pPr>
          <w:hyperlink w:anchor="_Toc98165813" w:history="1">
            <w:r w:rsidRPr="008067C0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0C81F" w14:textId="39CFC73A" w:rsidR="009C2B4A" w:rsidRDefault="009C2B4A">
          <w:pPr>
            <w:pStyle w:val="Sumrio3"/>
            <w:rPr>
              <w:noProof/>
              <w:lang w:eastAsia="pt-BR"/>
            </w:rPr>
          </w:pPr>
          <w:hyperlink w:anchor="_Toc98165814" w:history="1">
            <w:r w:rsidRPr="008067C0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A32CA" w14:textId="557DC244" w:rsidR="009C2B4A" w:rsidRDefault="009C2B4A">
          <w:pPr>
            <w:pStyle w:val="Sumrio1"/>
            <w:rPr>
              <w:noProof/>
              <w:lang w:eastAsia="pt-BR"/>
            </w:rPr>
          </w:pPr>
          <w:hyperlink w:anchor="_Toc98165815" w:history="1">
            <w:r w:rsidRPr="008067C0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B4DF1" w14:textId="420E1375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6" w:history="1">
            <w:r w:rsidRPr="008067C0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9F93A" w14:textId="230E10B2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7" w:history="1">
            <w:r w:rsidRPr="008067C0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B2EBE" w14:textId="4F5C7341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8" w:history="1">
            <w:r w:rsidRPr="008067C0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CEE7C" w14:textId="5BB33123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19" w:history="1">
            <w:r w:rsidRPr="008067C0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Geração das medianas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76057A" w14:textId="6B4BC5AE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0" w:history="1">
            <w:r w:rsidRPr="008067C0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D1207" w14:textId="5901EC74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1" w:history="1">
            <w:r w:rsidRPr="008067C0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9885D" w14:textId="343E6660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2" w:history="1">
            <w:r w:rsidRPr="008067C0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107E3" w14:textId="61AD6553" w:rsidR="009C2B4A" w:rsidRDefault="009C2B4A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98165823" w:history="1">
            <w:r w:rsidRPr="008067C0">
              <w:rPr>
                <w:rStyle w:val="Hyperlink"/>
                <w:noProof/>
              </w:rPr>
              <w:t>3.8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880D5" w14:textId="0C38D480" w:rsidR="009C2B4A" w:rsidRDefault="009C2B4A">
          <w:pPr>
            <w:pStyle w:val="Sumrio1"/>
            <w:rPr>
              <w:noProof/>
              <w:lang w:eastAsia="pt-BR"/>
            </w:rPr>
          </w:pPr>
          <w:hyperlink w:anchor="_Toc98165824" w:history="1">
            <w:r w:rsidRPr="008067C0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33E66" w14:textId="26A9A54F" w:rsidR="009C2B4A" w:rsidRDefault="009C2B4A">
          <w:pPr>
            <w:pStyle w:val="Sumrio1"/>
            <w:rPr>
              <w:noProof/>
              <w:lang w:eastAsia="pt-BR"/>
            </w:rPr>
          </w:pPr>
          <w:hyperlink w:anchor="_Toc98165825" w:history="1">
            <w:r w:rsidRPr="008067C0">
              <w:rPr>
                <w:rStyle w:val="Hyperlink"/>
                <w:noProof/>
              </w:rPr>
              <w:t>5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EDB2CA" w14:textId="6B174336" w:rsidR="009C2B4A" w:rsidRDefault="009C2B4A">
          <w:pPr>
            <w:pStyle w:val="Sumrio2"/>
            <w:tabs>
              <w:tab w:val="right" w:leader="dot" w:pos="8777"/>
            </w:tabs>
            <w:rPr>
              <w:noProof/>
              <w:lang w:eastAsia="pt-BR"/>
            </w:rPr>
          </w:pPr>
          <w:hyperlink w:anchor="_Toc98165826" w:history="1">
            <w:r w:rsidRPr="008067C0">
              <w:rPr>
                <w:rStyle w:val="Hyperlink"/>
                <w:noProof/>
              </w:rPr>
              <w:t>Anexo A – Metodologia estatística para determinação de quantidade mínima de medições por tecnologia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099CB" w14:textId="0C65008F" w:rsidR="009C2B4A" w:rsidRDefault="009C2B4A">
          <w:pPr>
            <w:pStyle w:val="Sumrio3"/>
            <w:rPr>
              <w:noProof/>
              <w:lang w:eastAsia="pt-BR"/>
            </w:rPr>
          </w:pPr>
          <w:hyperlink w:anchor="_Toc98165827" w:history="1">
            <w:r w:rsidRPr="008067C0">
              <w:rPr>
                <w:rStyle w:val="Hyperlink"/>
                <w:noProof/>
              </w:rPr>
              <w:t>A.1.1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Plano amostral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8D33E" w14:textId="664B3F55" w:rsidR="009C2B4A" w:rsidRDefault="009C2B4A">
          <w:pPr>
            <w:pStyle w:val="Sumrio3"/>
            <w:rPr>
              <w:noProof/>
              <w:lang w:eastAsia="pt-BR"/>
            </w:rPr>
          </w:pPr>
          <w:hyperlink w:anchor="_Toc98165828" w:history="1">
            <w:r w:rsidRPr="008067C0">
              <w:rPr>
                <w:rStyle w:val="Hyperlink"/>
                <w:noProof/>
              </w:rPr>
              <w:t>A.1.2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Descrição da população amostrada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DCCAD7" w14:textId="46435D56" w:rsidR="009C2B4A" w:rsidRDefault="009C2B4A">
          <w:pPr>
            <w:pStyle w:val="Sumrio3"/>
            <w:rPr>
              <w:noProof/>
              <w:lang w:eastAsia="pt-BR"/>
            </w:rPr>
          </w:pPr>
          <w:hyperlink w:anchor="_Toc98165829" w:history="1">
            <w:r w:rsidRPr="008067C0">
              <w:rPr>
                <w:rStyle w:val="Hyperlink"/>
                <w:noProof/>
              </w:rPr>
              <w:t>A.1.3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Metodologia estatística e técnica de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E615C" w14:textId="3C4E3559" w:rsidR="009C2B4A" w:rsidRDefault="009C2B4A">
          <w:pPr>
            <w:pStyle w:val="Sumrio3"/>
            <w:rPr>
              <w:noProof/>
              <w:lang w:eastAsia="pt-BR"/>
            </w:rPr>
          </w:pPr>
          <w:hyperlink w:anchor="_Toc98165830" w:history="1">
            <w:r w:rsidRPr="008067C0">
              <w:rPr>
                <w:rStyle w:val="Hyperlink"/>
                <w:noProof/>
              </w:rPr>
              <w:t>A.1.4</w:t>
            </w:r>
            <w:r>
              <w:rPr>
                <w:noProof/>
                <w:lang w:eastAsia="pt-BR"/>
              </w:rPr>
              <w:tab/>
            </w:r>
            <w:r w:rsidRPr="008067C0">
              <w:rPr>
                <w:rStyle w:val="Hyperlink"/>
                <w:noProof/>
              </w:rPr>
              <w:t>Definição de parâmetros da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_Toc98165830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1DC9FCA9" w:rsidR="00E579C9" w:rsidRPr="00A65A3D" w:rsidRDefault="00E579C9" w:rsidP="00815B00">
          <w:r w:rsidRPr="00A65A3D">
            <w:fldChar w:fldCharType="end"/>
          </w:r>
        </w:p>
      </w:sdtContent>
    </w:sdt>
    <w:p w14:paraId="415E0027" w14:textId="77777777" w:rsidR="00625585" w:rsidRPr="00A65A3D" w:rsidRDefault="0062558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 w:rsidRPr="00A65A3D">
        <w:br w:type="page"/>
      </w:r>
    </w:p>
    <w:p w14:paraId="04227731" w14:textId="1EE7E58C" w:rsidR="00B6669A" w:rsidRPr="00A65A3D" w:rsidRDefault="00B6669A" w:rsidP="00704C4F">
      <w:pPr>
        <w:pStyle w:val="Ttulo1"/>
      </w:pPr>
      <w:bookmarkStart w:id="0" w:name="_Toc98165798"/>
      <w:r w:rsidRPr="00A65A3D">
        <w:lastRenderedPageBreak/>
        <w:t xml:space="preserve">Escopo e Objetivos </w:t>
      </w:r>
      <w:r w:rsidR="00856DB3" w:rsidRPr="00A65A3D">
        <w:t>d</w:t>
      </w:r>
      <w:r w:rsidRPr="00A65A3D">
        <w:t>este Anexo</w:t>
      </w:r>
      <w:bookmarkEnd w:id="0"/>
    </w:p>
    <w:p w14:paraId="74990385" w14:textId="7BD0D902" w:rsidR="00105BBE" w:rsidRPr="00A65A3D" w:rsidRDefault="00B6669A" w:rsidP="00105BBE">
      <w:pPr>
        <w:ind w:firstLine="708"/>
        <w:jc w:val="both"/>
      </w:pPr>
      <w:r w:rsidRPr="00A65A3D">
        <w:t xml:space="preserve">O presente anexo </w:t>
      </w:r>
      <w:r w:rsidR="00105BBE" w:rsidRPr="00A65A3D">
        <w:t>é integrante do Manual Operacional do RQUAL</w:t>
      </w:r>
      <w:r w:rsidR="00E628DF" w:rsidRPr="00A65A3D">
        <w:t xml:space="preserve"> (MOP</w:t>
      </w:r>
      <w:r w:rsidR="00AD72F8" w:rsidRPr="00A65A3D">
        <w:t>-</w:t>
      </w:r>
      <w:r w:rsidR="00E628DF" w:rsidRPr="00A65A3D">
        <w:t>RQUAL)</w:t>
      </w:r>
      <w:r w:rsidR="00105BBE" w:rsidRPr="00A65A3D">
        <w:t xml:space="preserve">, previsto na Resolução nº 717/2019 da Anatel, e </w:t>
      </w:r>
      <w:r w:rsidRPr="00A65A3D">
        <w:t>trata d</w:t>
      </w:r>
      <w:r w:rsidR="00105BBE" w:rsidRPr="00A65A3D">
        <w:t>a</w:t>
      </w:r>
      <w:r w:rsidRPr="00A65A3D">
        <w:t xml:space="preserve"> especificação d</w:t>
      </w:r>
      <w:r w:rsidR="00105BBE" w:rsidRPr="00A65A3D">
        <w:t>o processo de aferição do</w:t>
      </w:r>
      <w:r w:rsidR="009A1584" w:rsidRPr="00A65A3D">
        <w:t xml:space="preserve"> </w:t>
      </w:r>
      <w:r w:rsidR="004E782A">
        <w:t xml:space="preserve">indicador </w:t>
      </w:r>
      <w:r w:rsidR="009A1584" w:rsidRPr="00A65A3D">
        <w:t xml:space="preserve">informativo </w:t>
      </w:r>
      <w:r w:rsidR="00105BBE" w:rsidRPr="00A65A3D">
        <w:t xml:space="preserve">denominado </w:t>
      </w:r>
      <w:r w:rsidR="000D187F" w:rsidRPr="00A65A3D">
        <w:t>INF8</w:t>
      </w:r>
      <w:r w:rsidR="00AD72F8" w:rsidRPr="00A65A3D">
        <w:t xml:space="preserve">, conforme extrato abaixo do RQUAL, </w:t>
      </w:r>
      <w:r w:rsidR="00AD72F8" w:rsidRPr="00A65A3D">
        <w:rPr>
          <w:u w:val="single"/>
        </w:rPr>
        <w:t>neste documento estritamente referente ao serviço S</w:t>
      </w:r>
      <w:r w:rsidR="00A265CB" w:rsidRPr="00A65A3D">
        <w:rPr>
          <w:u w:val="single"/>
        </w:rPr>
        <w:t>C</w:t>
      </w:r>
      <w:r w:rsidR="00AD72F8" w:rsidRPr="00A65A3D">
        <w:rPr>
          <w:u w:val="single"/>
        </w:rPr>
        <w:t>M</w:t>
      </w:r>
      <w:r w:rsidR="00105BBE" w:rsidRPr="00A65A3D">
        <w:t>, abrangendo os processos para coleta, processamento, agregação de dados e cálculo do citado indicador.</w:t>
      </w:r>
    </w:p>
    <w:p w14:paraId="78E21163" w14:textId="5D911535" w:rsidR="00336851" w:rsidRDefault="00336851" w:rsidP="00336851">
      <w:pPr>
        <w:pStyle w:val="PargrafodaLista"/>
      </w:pPr>
      <w:bookmarkStart w:id="1" w:name="_Hlk73022182"/>
      <w:r w:rsidRPr="00A65A3D">
        <w:t>Ressalta-se que</w:t>
      </w:r>
      <w:r w:rsidR="00EE77A1" w:rsidRPr="00A65A3D">
        <w:t>,</w:t>
      </w:r>
      <w:r w:rsidRPr="00A65A3D">
        <w:t xml:space="preserve"> para um entendimento geral do modelo de regulação para acompanhamento da qualidade</w:t>
      </w:r>
      <w:r w:rsidR="00EE77A1" w:rsidRPr="00A65A3D">
        <w:t>,</w:t>
      </w:r>
      <w:r w:rsidRPr="00A65A3D">
        <w:t xml:space="preserve"> recomenda-se a prévia leitura do texto principal do MOP-RQUAL.</w:t>
      </w:r>
    </w:p>
    <w:p w14:paraId="3949B902" w14:textId="7E45D167" w:rsidR="00D93ED4" w:rsidRDefault="00D93ED4" w:rsidP="00D93ED4">
      <w:pPr>
        <w:pStyle w:val="PargrafodaLista"/>
      </w:pPr>
      <w:r>
        <w:t xml:space="preserve">Em complemento a este documento, também se faz necessário </w:t>
      </w:r>
      <w:r w:rsidR="003528D1">
        <w:t xml:space="preserve">que </w:t>
      </w:r>
      <w:r>
        <w:t>a Prestadora est</w:t>
      </w:r>
      <w:r w:rsidR="003528D1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207"/>
        <w:gridCol w:w="2170"/>
        <w:gridCol w:w="1060"/>
        <w:gridCol w:w="3530"/>
      </w:tblGrid>
      <w:tr w:rsidR="00105BBE" w:rsidRPr="00A65A3D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bookmarkEnd w:id="1"/>
          <w:p w14:paraId="6B7E86C2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A65A3D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A65A3D">
              <w:rPr>
                <w:b/>
                <w:bCs/>
              </w:rPr>
              <w:t>Descrição</w:t>
            </w:r>
          </w:p>
        </w:tc>
      </w:tr>
      <w:tr w:rsidR="00AD72F8" w:rsidRPr="00A65A3D" w14:paraId="26C5ADD7" w14:textId="77777777" w:rsidTr="00AD72F8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5C12C09" w14:textId="16A12939" w:rsidR="00AD72F8" w:rsidRPr="00A65A3D" w:rsidRDefault="00AD72F8" w:rsidP="00AD72F8">
            <w:pPr>
              <w:spacing w:after="0"/>
              <w:jc w:val="center"/>
            </w:pPr>
            <w:r w:rsidRPr="00A65A3D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EC315C9" w14:textId="5B79AFA2" w:rsidR="00AD72F8" w:rsidRPr="00A65A3D" w:rsidRDefault="00AD72F8" w:rsidP="00AD72F8">
            <w:pPr>
              <w:spacing w:after="0"/>
              <w:jc w:val="center"/>
            </w:pPr>
            <w:r w:rsidRPr="00A65A3D">
              <w:t>I</w:t>
            </w:r>
            <w:r w:rsidR="009A1584" w:rsidRPr="00A65A3D">
              <w:t>NF8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27828F" w14:textId="6F3DDA36" w:rsidR="00AD72F8" w:rsidRPr="00A65A3D" w:rsidRDefault="00AD72F8" w:rsidP="00AD72F8">
            <w:pPr>
              <w:spacing w:after="0"/>
              <w:jc w:val="center"/>
            </w:pPr>
            <w:r w:rsidRPr="00A65A3D">
              <w:t>Cumprimento da Velocidade de download e upload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C866D0" w14:textId="2CD0EAD0" w:rsidR="00AD72F8" w:rsidRPr="00A65A3D" w:rsidRDefault="00AD72F8" w:rsidP="00AD72F8">
            <w:pPr>
              <w:spacing w:after="0"/>
              <w:jc w:val="center"/>
            </w:pPr>
            <w:r w:rsidRPr="00A65A3D">
              <w:t>SCM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1D229E" w14:textId="25F21F07" w:rsidR="00AD72F8" w:rsidRPr="00A65A3D" w:rsidRDefault="00AD72F8" w:rsidP="00AD72F8">
            <w:pPr>
              <w:spacing w:after="0"/>
              <w:jc w:val="center"/>
            </w:pPr>
            <w:r w:rsidRPr="00A65A3D">
              <w:t xml:space="preserve">Expressa a capacidade da rede em relação ao cumprimento </w:t>
            </w:r>
            <w:r w:rsidR="0015140F" w:rsidRPr="00A65A3D">
              <w:t>dos</w:t>
            </w:r>
            <w:r w:rsidRPr="00A65A3D">
              <w:t xml:space="preserve"> </w:t>
            </w:r>
            <w:r w:rsidR="00F54458" w:rsidRPr="00A65A3D">
              <w:t>planos</w:t>
            </w:r>
            <w:r w:rsidRPr="00A65A3D">
              <w:t xml:space="preserve"> contratados de volume de dados transmitidos por segundo</w:t>
            </w:r>
          </w:p>
        </w:tc>
      </w:tr>
    </w:tbl>
    <w:p w14:paraId="15038D0C" w14:textId="57DC0FA4" w:rsidR="006F2310" w:rsidRDefault="006F2310" w:rsidP="006F2310">
      <w:pPr>
        <w:pStyle w:val="Legenda"/>
        <w:jc w:val="center"/>
      </w:pPr>
      <w:r w:rsidRPr="00A65A3D">
        <w:t xml:space="preserve">Tabela </w:t>
      </w:r>
      <w:fldSimple w:instr=" SEQ Tabela \* ARABIC ">
        <w:r w:rsidR="00065AF2">
          <w:rPr>
            <w:noProof/>
          </w:rPr>
          <w:t>1</w:t>
        </w:r>
      </w:fldSimple>
      <w:r w:rsidRPr="00A65A3D">
        <w:t xml:space="preserve"> – Descrição dos indicadores do presente Anexo</w:t>
      </w:r>
    </w:p>
    <w:p w14:paraId="5A78AE6E" w14:textId="138D9ED0" w:rsidR="00AC4F71" w:rsidRPr="007A6A0C" w:rsidRDefault="00AC4F71" w:rsidP="007A6A0C">
      <w:pPr>
        <w:pStyle w:val="PargrafodaLista"/>
      </w:pPr>
      <w:r w:rsidRPr="00AC4F71">
        <w:t xml:space="preserve">Trata-se de </w:t>
      </w:r>
      <w:bookmarkStart w:id="2" w:name="_Hlk83115021"/>
      <w:r w:rsidRPr="00AC4F71">
        <w:t xml:space="preserve">indicador </w:t>
      </w:r>
      <w:r w:rsidR="009C4B4E" w:rsidRPr="007A6A0C">
        <w:rPr>
          <w:b/>
          <w:bCs/>
        </w:rPr>
        <w:t>opcional (</w:t>
      </w:r>
      <w:r w:rsidRPr="007A6A0C">
        <w:rPr>
          <w:b/>
          <w:bCs/>
        </w:rPr>
        <w:t>não obrigatório</w:t>
      </w:r>
      <w:r w:rsidR="009C4B4E" w:rsidRPr="009C4B4E">
        <w:rPr>
          <w:b/>
          <w:bCs/>
        </w:rPr>
        <w:t>)</w:t>
      </w:r>
      <w:r w:rsidRPr="00AC4F71">
        <w:t xml:space="preserve">, que pode ser obtido para as prestadoras que assim o desejarem, a partir das medidas de desempenho realizadas a partir dos </w:t>
      </w:r>
      <w:r w:rsidR="00A50E42">
        <w:t xml:space="preserve">equipamentos </w:t>
      </w:r>
      <w:r w:rsidRPr="00AC4F71">
        <w:t>(</w:t>
      </w:r>
      <w:proofErr w:type="spellStart"/>
      <w:r w:rsidRPr="00AC4F71">
        <w:t>CPEs</w:t>
      </w:r>
      <w:proofErr w:type="spellEnd"/>
      <w:r w:rsidRPr="00AC4F71">
        <w:t>) dos consumidores.</w:t>
      </w:r>
      <w:bookmarkEnd w:id="2"/>
    </w:p>
    <w:p w14:paraId="0FF40F4B" w14:textId="568C18D4" w:rsidR="000D40E0" w:rsidRPr="00A65A3D" w:rsidRDefault="000D40E0" w:rsidP="000D40E0">
      <w:pPr>
        <w:pStyle w:val="Ttulo2"/>
      </w:pPr>
      <w:bookmarkStart w:id="3" w:name="_Toc98165799"/>
      <w:r w:rsidRPr="00A65A3D">
        <w:t>Definiç</w:t>
      </w:r>
      <w:r w:rsidR="009A1584" w:rsidRPr="00A65A3D">
        <w:t>ão</w:t>
      </w:r>
      <w:r w:rsidRPr="00A65A3D">
        <w:t xml:space="preserve"> do i</w:t>
      </w:r>
      <w:r w:rsidR="009A1584" w:rsidRPr="00A65A3D">
        <w:t>nformativo</w:t>
      </w:r>
      <w:bookmarkEnd w:id="3"/>
    </w:p>
    <w:p w14:paraId="2281FDF8" w14:textId="06259E7F" w:rsidR="000D40E0" w:rsidRPr="00A65A3D" w:rsidRDefault="000D40E0" w:rsidP="000D40E0">
      <w:pPr>
        <w:pStyle w:val="Ttulo4"/>
        <w:rPr>
          <w:b w:val="0"/>
          <w:bCs w:val="0"/>
          <w:i w:val="0"/>
          <w:iCs w:val="0"/>
        </w:rPr>
      </w:pPr>
      <w:r w:rsidRPr="00A65A3D">
        <w:rPr>
          <w:b w:val="0"/>
          <w:bCs w:val="0"/>
          <w:i w:val="0"/>
          <w:iCs w:val="0"/>
        </w:rPr>
        <w:t>I</w:t>
      </w:r>
      <w:r w:rsidR="009A1584" w:rsidRPr="00A65A3D">
        <w:rPr>
          <w:b w:val="0"/>
          <w:bCs w:val="0"/>
          <w:i w:val="0"/>
          <w:iCs w:val="0"/>
        </w:rPr>
        <w:t>NF8</w:t>
      </w:r>
      <w:r w:rsidRPr="00A65A3D">
        <w:rPr>
          <w:b w:val="0"/>
          <w:bCs w:val="0"/>
          <w:i w:val="0"/>
          <w:iCs w:val="0"/>
        </w:rPr>
        <w:t xml:space="preserve"> - </w:t>
      </w:r>
      <w:r w:rsidR="00AD72F8" w:rsidRPr="00A65A3D">
        <w:rPr>
          <w:b w:val="0"/>
          <w:bCs w:val="0"/>
          <w:i w:val="0"/>
          <w:iCs w:val="0"/>
        </w:rPr>
        <w:t>Cumprimento da Velocidade de download e upload</w:t>
      </w:r>
    </w:p>
    <w:p w14:paraId="07FF6F8E" w14:textId="77777777" w:rsidR="009077A3" w:rsidRDefault="00AD79B6" w:rsidP="009077A3">
      <w:pPr>
        <w:pStyle w:val="PargrafodaLista"/>
      </w:pPr>
      <w:r w:rsidRPr="007A6A0C">
        <w:t xml:space="preserve">Este indicador expressa </w:t>
      </w:r>
      <w:r w:rsidR="004E395C" w:rsidRPr="007A6A0C">
        <w:t xml:space="preserve">a capacidade da rede em relação ao cumprimento </w:t>
      </w:r>
      <w:r w:rsidR="00F54458" w:rsidRPr="007A6A0C">
        <w:t xml:space="preserve">dos </w:t>
      </w:r>
      <w:r w:rsidR="00F54458" w:rsidRPr="00A65A3D">
        <w:t>planos contratados de volume de dados transmitidos por segundo</w:t>
      </w:r>
      <w:r w:rsidR="004E395C" w:rsidRPr="007A6A0C">
        <w:t xml:space="preserve">, tendo como objetivo representar </w:t>
      </w:r>
      <w:r w:rsidR="004E4276" w:rsidRPr="007A6A0C">
        <w:t xml:space="preserve">o desempenho da rede em </w:t>
      </w:r>
      <w:r w:rsidR="00AD72F8" w:rsidRPr="007A6A0C">
        <w:t>cumpri</w:t>
      </w:r>
      <w:r w:rsidR="004E4276" w:rsidRPr="007A6A0C">
        <w:t>r</w:t>
      </w:r>
      <w:r w:rsidR="00AD72F8" w:rsidRPr="007A6A0C">
        <w:t xml:space="preserve"> </w:t>
      </w:r>
      <w:r w:rsidR="004E4276" w:rsidRPr="007A6A0C">
        <w:t xml:space="preserve">a velocidade </w:t>
      </w:r>
      <w:r w:rsidR="00F54458" w:rsidRPr="007A6A0C">
        <w:t>contratada</w:t>
      </w:r>
      <w:r w:rsidR="004E4276" w:rsidRPr="007A6A0C">
        <w:t xml:space="preserve"> </w:t>
      </w:r>
      <w:r w:rsidR="00B9507C" w:rsidRPr="007A6A0C">
        <w:t>pelos consumidores</w:t>
      </w:r>
      <w:r w:rsidR="004E4276" w:rsidRPr="007A6A0C">
        <w:t>.</w:t>
      </w:r>
      <w:r w:rsidR="00B9507C" w:rsidRPr="007A6A0C">
        <w:t xml:space="preserve"> </w:t>
      </w:r>
    </w:p>
    <w:p w14:paraId="40036525" w14:textId="53D24EBF" w:rsidR="00704C4F" w:rsidRPr="00A65A3D" w:rsidRDefault="00704C4F" w:rsidP="009077A3">
      <w:pPr>
        <w:pStyle w:val="Ttulo2"/>
      </w:pPr>
      <w:bookmarkStart w:id="4" w:name="_Toc98165800"/>
      <w:r w:rsidRPr="00A65A3D">
        <w:t>Termos e Definições</w:t>
      </w:r>
      <w:bookmarkEnd w:id="4"/>
    </w:p>
    <w:p w14:paraId="2286E604" w14:textId="77777777" w:rsidR="006D2FA4" w:rsidRPr="009917A5" w:rsidRDefault="006D2FA4" w:rsidP="006D2FA4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04BEAA9D" w14:textId="0EA07FA6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>Apuração consolidada - indicador que será apurado de forma consolidada com os resultados obtidos no download e upload.</w:t>
      </w:r>
    </w:p>
    <w:p w14:paraId="3697DB4F" w14:textId="1E07DE12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 xml:space="preserve">ASN - </w:t>
      </w:r>
      <w:r w:rsidRPr="00A65A3D">
        <w:rPr>
          <w:i/>
          <w:iCs/>
        </w:rPr>
        <w:t>Access Service Network</w:t>
      </w:r>
      <w:r w:rsidRPr="00A65A3D">
        <w:t>.</w:t>
      </w:r>
    </w:p>
    <w:p w14:paraId="2E7647BB" w14:textId="641429CA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lastRenderedPageBreak/>
        <w:t xml:space="preserve">Base Coletada mínimo - dados brutos gerados a partir dos coletores de acordo com o </w:t>
      </w:r>
      <w:r w:rsidRPr="00A65A3D">
        <w:rPr>
          <w:i/>
          <w:iCs/>
        </w:rPr>
        <w:t xml:space="preserve">layout </w:t>
      </w:r>
      <w:r w:rsidRPr="00A65A3D">
        <w:t>pré-</w:t>
      </w:r>
      <w:r w:rsidRPr="00A65A3D">
        <w:rPr>
          <w:color w:val="000000" w:themeColor="text1"/>
        </w:rPr>
        <w:t>estabelecido para envio de medições em arquivo.</w:t>
      </w:r>
    </w:p>
    <w:p w14:paraId="74941767" w14:textId="29D31E37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 xml:space="preserve">CDN </w:t>
      </w:r>
      <w:r w:rsidRPr="00A65A3D">
        <w:t>-</w:t>
      </w:r>
      <w:r w:rsidRPr="00A65A3D">
        <w:rPr>
          <w:color w:val="000000" w:themeColor="text1"/>
        </w:rPr>
        <w:t xml:space="preserve"> </w:t>
      </w:r>
      <w:proofErr w:type="spellStart"/>
      <w:r w:rsidRPr="00A65A3D">
        <w:rPr>
          <w:i/>
          <w:iCs/>
          <w:color w:val="000000" w:themeColor="text1"/>
        </w:rPr>
        <w:t>Content</w:t>
      </w:r>
      <w:proofErr w:type="spellEnd"/>
      <w:r w:rsidRPr="00A65A3D">
        <w:rPr>
          <w:i/>
          <w:iCs/>
          <w:color w:val="000000" w:themeColor="text1"/>
        </w:rPr>
        <w:t xml:space="preserve"> Delivery Network</w:t>
      </w:r>
    </w:p>
    <w:p w14:paraId="7E9DB3E0" w14:textId="4478E9E9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 xml:space="preserve">Coletor de medição - equipamento ou aplicativo com o </w:t>
      </w:r>
      <w:r w:rsidRPr="00A65A3D">
        <w:rPr>
          <w:i/>
          <w:iCs/>
          <w:color w:val="000000" w:themeColor="text1"/>
        </w:rPr>
        <w:t>software</w:t>
      </w:r>
      <w:r w:rsidRPr="00A65A3D">
        <w:rPr>
          <w:color w:val="000000" w:themeColor="text1"/>
        </w:rPr>
        <w:t xml:space="preserve"> oficial de medição nas versões homologadas, que realiza as medições.</w:t>
      </w:r>
    </w:p>
    <w:p w14:paraId="14104DD9" w14:textId="579268D6" w:rsidR="009077A3" w:rsidRPr="00A65A3D" w:rsidRDefault="009077A3" w:rsidP="009077A3">
      <w:pPr>
        <w:pStyle w:val="PargrafodaLista"/>
        <w:numPr>
          <w:ilvl w:val="0"/>
          <w:numId w:val="7"/>
        </w:numPr>
        <w:ind w:left="993" w:hanging="284"/>
      </w:pPr>
      <w:r>
        <w:t xml:space="preserve">CPE </w:t>
      </w:r>
      <w:r w:rsidRPr="00A65A3D">
        <w:t>-</w:t>
      </w:r>
      <w:r>
        <w:t xml:space="preserve"> </w:t>
      </w:r>
      <w:r w:rsidRPr="00A65A3D">
        <w:t xml:space="preserve">abreviação </w:t>
      </w:r>
      <w:r>
        <w:t xml:space="preserve">da sigla em inglês </w:t>
      </w:r>
      <w:r w:rsidRPr="00A65A3D">
        <w:t xml:space="preserve">de </w:t>
      </w:r>
      <w:proofErr w:type="spellStart"/>
      <w:r w:rsidRPr="00150C06">
        <w:t>Customer</w:t>
      </w:r>
      <w:proofErr w:type="spellEnd"/>
      <w:r w:rsidRPr="00150C06">
        <w:t xml:space="preserve"> </w:t>
      </w:r>
      <w:proofErr w:type="spellStart"/>
      <w:r w:rsidRPr="00150C06">
        <w:t>Premises</w:t>
      </w:r>
      <w:proofErr w:type="spellEnd"/>
      <w:r w:rsidRPr="00150C06">
        <w:t xml:space="preserve"> </w:t>
      </w:r>
      <w:proofErr w:type="spellStart"/>
      <w:r w:rsidRPr="00150C06">
        <w:t>Equipment</w:t>
      </w:r>
      <w:proofErr w:type="spellEnd"/>
      <w:r w:rsidRPr="00150C06">
        <w:t xml:space="preserve"> ou </w:t>
      </w:r>
      <w:proofErr w:type="spellStart"/>
      <w:r w:rsidRPr="00150C06">
        <w:t>Customer</w:t>
      </w:r>
      <w:proofErr w:type="spellEnd"/>
      <w:r w:rsidRPr="00150C06">
        <w:t xml:space="preserve"> </w:t>
      </w:r>
      <w:proofErr w:type="spellStart"/>
      <w:r w:rsidRPr="00150C06">
        <w:t>Provided</w:t>
      </w:r>
      <w:proofErr w:type="spellEnd"/>
      <w:r w:rsidRPr="00150C06">
        <w:t xml:space="preserve"> </w:t>
      </w:r>
      <w:proofErr w:type="spellStart"/>
      <w:r w:rsidRPr="00150C06">
        <w:t>Equipment</w:t>
      </w:r>
      <w:proofErr w:type="spellEnd"/>
      <w:r>
        <w:t>,</w:t>
      </w:r>
      <w:r w:rsidRPr="00150C06">
        <w:t xml:space="preserve"> que significa "equipamento dentro das instalações do cliente"</w:t>
      </w:r>
      <w:r>
        <w:t>.</w:t>
      </w:r>
    </w:p>
    <w:p w14:paraId="6DB25D58" w14:textId="64271B1A" w:rsidR="008509B1" w:rsidRPr="00A65A3D" w:rsidRDefault="008509B1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 xml:space="preserve">DL </w:t>
      </w:r>
      <w:r w:rsidR="003D62A7" w:rsidRPr="00A65A3D">
        <w:t>-</w:t>
      </w:r>
      <w:r w:rsidRPr="00A65A3D">
        <w:rPr>
          <w:color w:val="000000" w:themeColor="text1"/>
        </w:rPr>
        <w:t xml:space="preserve"> </w:t>
      </w:r>
      <w:r w:rsidRPr="00A65A3D">
        <w:rPr>
          <w:i/>
          <w:iCs/>
          <w:color w:val="000000" w:themeColor="text1"/>
        </w:rPr>
        <w:t>Download</w:t>
      </w:r>
      <w:r w:rsidRPr="00A65A3D">
        <w:rPr>
          <w:color w:val="000000" w:themeColor="text1"/>
        </w:rPr>
        <w:t xml:space="preserve"> / UL - </w:t>
      </w:r>
      <w:r w:rsidRPr="00A65A3D">
        <w:rPr>
          <w:i/>
          <w:iCs/>
          <w:color w:val="000000" w:themeColor="text1"/>
        </w:rPr>
        <w:t>Upload</w:t>
      </w:r>
    </w:p>
    <w:p w14:paraId="789816C8" w14:textId="644F966E" w:rsidR="00F565FC" w:rsidRPr="00A65A3D" w:rsidRDefault="00F565FC" w:rsidP="00CD7726">
      <w:pPr>
        <w:pStyle w:val="PargrafodaLista"/>
        <w:numPr>
          <w:ilvl w:val="0"/>
          <w:numId w:val="7"/>
        </w:numPr>
        <w:ind w:left="993" w:hanging="284"/>
        <w:rPr>
          <w:color w:val="000000" w:themeColor="text1"/>
        </w:rPr>
      </w:pPr>
      <w:r w:rsidRPr="00A65A3D">
        <w:rPr>
          <w:color w:val="000000" w:themeColor="text1"/>
        </w:rPr>
        <w:t>Medidas Autônomas -</w:t>
      </w:r>
      <w:r w:rsidR="00EE77A1" w:rsidRPr="00A65A3D">
        <w:rPr>
          <w:color w:val="000000" w:themeColor="text1"/>
        </w:rPr>
        <w:t xml:space="preserve"> medições passivas coletadas em segundo plano no termina</w:t>
      </w:r>
      <w:r w:rsidR="004E782A">
        <w:rPr>
          <w:color w:val="000000" w:themeColor="text1"/>
        </w:rPr>
        <w:t>l</w:t>
      </w:r>
      <w:r w:rsidR="00EE77A1" w:rsidRPr="00A65A3D">
        <w:rPr>
          <w:color w:val="000000" w:themeColor="text1"/>
        </w:rPr>
        <w:t xml:space="preserve"> dos usuários, mediante aceite prévio</w:t>
      </w:r>
      <w:r w:rsidR="00F53210" w:rsidRPr="00A65A3D">
        <w:rPr>
          <w:color w:val="000000" w:themeColor="text1"/>
        </w:rPr>
        <w:t>.</w:t>
      </w:r>
    </w:p>
    <w:p w14:paraId="39FA7A68" w14:textId="72B269F8" w:rsidR="00F565FC" w:rsidRPr="00A65A3D" w:rsidRDefault="00112977" w:rsidP="00CD7726">
      <w:pPr>
        <w:pStyle w:val="PargrafodaLista"/>
        <w:numPr>
          <w:ilvl w:val="0"/>
          <w:numId w:val="7"/>
        </w:numPr>
        <w:ind w:left="993" w:hanging="284"/>
        <w:rPr>
          <w:color w:val="FF0000"/>
        </w:rPr>
      </w:pPr>
      <w:r w:rsidRPr="00A65A3D">
        <w:rPr>
          <w:color w:val="000000" w:themeColor="text1"/>
        </w:rPr>
        <w:t xml:space="preserve">Período de </w:t>
      </w:r>
      <w:r w:rsidR="00691DD1" w:rsidRPr="00A65A3D">
        <w:rPr>
          <w:color w:val="000000" w:themeColor="text1"/>
        </w:rPr>
        <w:t>A</w:t>
      </w:r>
      <w:r w:rsidRPr="00A65A3D">
        <w:rPr>
          <w:color w:val="000000" w:themeColor="text1"/>
        </w:rPr>
        <w:t>ferição</w:t>
      </w:r>
      <w:r w:rsidR="00F565FC" w:rsidRPr="00A65A3D">
        <w:rPr>
          <w:color w:val="000000" w:themeColor="text1"/>
        </w:rPr>
        <w:t xml:space="preserve"> </w:t>
      </w:r>
      <w:r w:rsidRPr="00A65A3D">
        <w:rPr>
          <w:color w:val="000000" w:themeColor="text1"/>
        </w:rPr>
        <w:t xml:space="preserve">- para fins do presente documento, o intervalo compreendido entre </w:t>
      </w:r>
      <w:r w:rsidRPr="00A65A3D">
        <w:t>10h (dez horas) e 23h (vinte e três horas)</w:t>
      </w:r>
      <w:r w:rsidR="00EE77A1" w:rsidRPr="00A65A3D">
        <w:t>,</w:t>
      </w:r>
      <w:r w:rsidRPr="00A65A3D">
        <w:t xml:space="preserve"> do horário local.</w:t>
      </w:r>
    </w:p>
    <w:p w14:paraId="419FC556" w14:textId="2A5D6D3B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</w:pPr>
      <w:proofErr w:type="spellStart"/>
      <w:r w:rsidRPr="00A65A3D">
        <w:rPr>
          <w:i/>
          <w:iCs/>
        </w:rPr>
        <w:t>Peering</w:t>
      </w:r>
      <w:proofErr w:type="spellEnd"/>
      <w:r w:rsidRPr="00A65A3D">
        <w:t xml:space="preserve"> - conexão de redes separadas com o objetivo de troca de tráfego entre os seus usuários.</w:t>
      </w:r>
    </w:p>
    <w:p w14:paraId="236FFEBC" w14:textId="0C0BF417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 xml:space="preserve">POP - é o ponto de presença da </w:t>
      </w:r>
      <w:r w:rsidR="002E6F7C" w:rsidRPr="00A65A3D">
        <w:t>Prestadora</w:t>
      </w:r>
      <w:r w:rsidRPr="00A65A3D">
        <w:t xml:space="preserve"> onde se encontram os equipamentos de acesso ao usuário e da rede IP que se interliga</w:t>
      </w:r>
      <w:r w:rsidR="00EE77A1" w:rsidRPr="00A65A3D">
        <w:t>m</w:t>
      </w:r>
      <w:r w:rsidRPr="00A65A3D">
        <w:t xml:space="preserve"> a Internet.</w:t>
      </w:r>
    </w:p>
    <w:p w14:paraId="030AA0F9" w14:textId="6A2A71B1" w:rsidR="00336851" w:rsidRPr="00A65A3D" w:rsidRDefault="00336851" w:rsidP="00CD7726">
      <w:pPr>
        <w:pStyle w:val="PargrafodaLista"/>
        <w:numPr>
          <w:ilvl w:val="0"/>
          <w:numId w:val="7"/>
        </w:numPr>
        <w:ind w:left="993" w:hanging="284"/>
      </w:pPr>
      <w:proofErr w:type="spellStart"/>
      <w:r w:rsidRPr="00A65A3D">
        <w:rPr>
          <w:i/>
          <w:iCs/>
        </w:rPr>
        <w:t>Raw</w:t>
      </w:r>
      <w:proofErr w:type="spellEnd"/>
      <w:r w:rsidRPr="00A65A3D">
        <w:rPr>
          <w:i/>
          <w:iCs/>
        </w:rPr>
        <w:t xml:space="preserve"> Data</w:t>
      </w:r>
      <w:r w:rsidRPr="00A65A3D">
        <w:t xml:space="preserve"> - dados brutos (primários) gerados a partir dos coletores contendo as medições realizadas.</w:t>
      </w:r>
    </w:p>
    <w:p w14:paraId="79588AF5" w14:textId="22C5C8E1" w:rsidR="003D62A7" w:rsidRPr="00A65A3D" w:rsidRDefault="003D62A7" w:rsidP="00CD7726">
      <w:pPr>
        <w:pStyle w:val="PargrafodaLista"/>
        <w:numPr>
          <w:ilvl w:val="0"/>
          <w:numId w:val="7"/>
        </w:numPr>
        <w:ind w:left="993" w:hanging="284"/>
      </w:pPr>
      <w:r w:rsidRPr="00A65A3D">
        <w:t>Taxa de transmissão média contratada - resultado calculado a cada execução de um teste relacionando o volume de dados trafegados pelo tempo de execução no download e upload.</w:t>
      </w:r>
    </w:p>
    <w:p w14:paraId="4D28186B" w14:textId="59A31412" w:rsidR="007F668A" w:rsidRPr="00A65A3D" w:rsidRDefault="00ED5033" w:rsidP="00815B00">
      <w:pPr>
        <w:pStyle w:val="Ttulo1"/>
      </w:pPr>
      <w:bookmarkStart w:id="5" w:name="_Toc98165801"/>
      <w:r w:rsidRPr="00A65A3D">
        <w:t>Processo de aferição</w:t>
      </w:r>
      <w:bookmarkEnd w:id="5"/>
    </w:p>
    <w:p w14:paraId="352D84B6" w14:textId="10388279" w:rsidR="00E23AB7" w:rsidRPr="00A65A3D" w:rsidRDefault="00E23AB7" w:rsidP="00E23AB7">
      <w:pPr>
        <w:pStyle w:val="PargrafodaLista"/>
      </w:pPr>
      <w:r w:rsidRPr="00A65A3D">
        <w:t xml:space="preserve">A Seção </w:t>
      </w:r>
      <w:r w:rsidR="006D2FA4">
        <w:t>2</w:t>
      </w:r>
      <w:r w:rsidRPr="00A65A3D">
        <w:t xml:space="preserve"> do MOP-RQUAL descreve de modo geral todo o fluxo do processamento das informações no processo de aferição, e deve ser de prévio conhecimento para melhor compreensão dos itens a seguir, </w:t>
      </w:r>
      <w:r w:rsidR="00C8235B" w:rsidRPr="00A65A3D">
        <w:t xml:space="preserve">que trata </w:t>
      </w:r>
      <w:r w:rsidRPr="00A65A3D">
        <w:t xml:space="preserve">mais especificamente </w:t>
      </w:r>
      <w:r w:rsidR="00C8235B" w:rsidRPr="00A65A3D">
        <w:t>d</w:t>
      </w:r>
      <w:r w:rsidRPr="00A65A3D">
        <w:t>o</w:t>
      </w:r>
      <w:r w:rsidR="00C03E3C" w:rsidRPr="00A65A3D">
        <w:t xml:space="preserve"> </w:t>
      </w:r>
      <w:r w:rsidR="009077A3">
        <w:t xml:space="preserve">indicador </w:t>
      </w:r>
      <w:r w:rsidR="00C03E3C" w:rsidRPr="00A65A3D">
        <w:t>informativo</w:t>
      </w:r>
      <w:r w:rsidRPr="00A65A3D">
        <w:t xml:space="preserve"> </w:t>
      </w:r>
      <w:r w:rsidR="00814635" w:rsidRPr="00A65A3D">
        <w:t>INF8</w:t>
      </w:r>
      <w:r w:rsidR="001A2D36" w:rsidRPr="00A65A3D">
        <w:t>, para o S</w:t>
      </w:r>
      <w:r w:rsidR="002E1198" w:rsidRPr="00A65A3D">
        <w:t>C</w:t>
      </w:r>
      <w:r w:rsidR="001A2D36" w:rsidRPr="00A65A3D">
        <w:t>M</w:t>
      </w:r>
      <w:r w:rsidRPr="00A65A3D">
        <w:t>.</w:t>
      </w:r>
    </w:p>
    <w:p w14:paraId="63AACC75" w14:textId="6D99826D" w:rsidR="00606FFE" w:rsidRPr="00A65A3D" w:rsidRDefault="00606FFE" w:rsidP="00606FFE">
      <w:pPr>
        <w:pStyle w:val="Ttulo2"/>
      </w:pPr>
      <w:bookmarkStart w:id="6" w:name="_Toc98165802"/>
      <w:r w:rsidRPr="00A65A3D">
        <w:t>Coleta de dados</w:t>
      </w:r>
      <w:bookmarkEnd w:id="6"/>
    </w:p>
    <w:p w14:paraId="441BA285" w14:textId="77777777" w:rsidR="00C0033D" w:rsidRDefault="00C0033D" w:rsidP="00C0033D">
      <w:pPr>
        <w:pStyle w:val="PargrafodaLista"/>
      </w:pPr>
      <w:bookmarkStart w:id="7" w:name="_Hlk69234386"/>
      <w:r>
        <w:t>P</w:t>
      </w:r>
      <w:r w:rsidRPr="00BA6A77">
        <w:t xml:space="preserve">or meio de </w:t>
      </w:r>
      <w:r>
        <w:t xml:space="preserve">soluções de aplicativos ou por meio de </w:t>
      </w:r>
      <w:r w:rsidRPr="00BA6A77">
        <w:t>seus coletores</w:t>
      </w:r>
      <w:r>
        <w:t>, a</w:t>
      </w:r>
      <w:r w:rsidRPr="00BA6A77">
        <w:t xml:space="preserve">s </w:t>
      </w:r>
      <w:r>
        <w:t>Prestadora</w:t>
      </w:r>
      <w:r w:rsidRPr="00BA6A77">
        <w:t xml:space="preserve">s </w:t>
      </w:r>
      <w:r>
        <w:t xml:space="preserve">podem </w:t>
      </w:r>
      <w:r w:rsidRPr="00BA6A77">
        <w:t>obt</w:t>
      </w:r>
      <w:r>
        <w:t>er</w:t>
      </w:r>
      <w:r w:rsidRPr="00BA6A77">
        <w:t xml:space="preserve"> informações importantes de desempenho, permitindo</w:t>
      </w:r>
      <w:r>
        <w:t xml:space="preserve"> assim</w:t>
      </w:r>
      <w:r w:rsidRPr="00BA6A77">
        <w:t xml:space="preserve"> avaliar </w:t>
      </w:r>
      <w:r>
        <w:t>com</w:t>
      </w:r>
      <w:r w:rsidRPr="00BA6A77">
        <w:t xml:space="preserve"> aspectos técnicos os serviços </w:t>
      </w:r>
      <w:r>
        <w:t xml:space="preserve">que </w:t>
      </w:r>
      <w:r w:rsidRPr="00BA6A77">
        <w:t>estão sendo entregues ao usuário</w:t>
      </w:r>
      <w:r>
        <w:t>.</w:t>
      </w:r>
    </w:p>
    <w:p w14:paraId="064228D9" w14:textId="1AC69A34" w:rsidR="00C0033D" w:rsidRDefault="00C0033D" w:rsidP="00C0033D">
      <w:pPr>
        <w:pStyle w:val="PargrafodaLista"/>
      </w:pPr>
      <w:r>
        <w:t xml:space="preserve">A coleta para cálculo do INF8, referente ao SCM, considera o modelo de aferição proveniente de resultados apurados a partir da </w:t>
      </w:r>
      <w:r w:rsidRPr="00D4256D">
        <w:t xml:space="preserve">medição </w:t>
      </w:r>
      <w:r>
        <w:t>em soluções de</w:t>
      </w:r>
      <w:r w:rsidRPr="00D4256D">
        <w:t xml:space="preserve"> múltiplos coletores</w:t>
      </w:r>
      <w:r>
        <w:t xml:space="preserve"> (</w:t>
      </w:r>
      <w:proofErr w:type="spellStart"/>
      <w:r w:rsidRPr="00D4256D">
        <w:t>Multicoletor</w:t>
      </w:r>
      <w:proofErr w:type="spellEnd"/>
      <w:r>
        <w:t>), caracterizada pela</w:t>
      </w:r>
      <w:r w:rsidRPr="00A65A3D">
        <w:t xml:space="preserve"> aferição dos índices de qualidade</w:t>
      </w:r>
      <w:r>
        <w:t xml:space="preserve"> por meio de diferentes fabricantes, provenientes de medidas de desempenho geradas </w:t>
      </w:r>
      <w:r>
        <w:rPr>
          <w:color w:val="000000" w:themeColor="text1"/>
        </w:rPr>
        <w:t xml:space="preserve">a partir dos </w:t>
      </w:r>
      <w:r w:rsidR="00273B90">
        <w:rPr>
          <w:color w:val="000000" w:themeColor="text1"/>
        </w:rPr>
        <w:t xml:space="preserve">equipamentos </w:t>
      </w:r>
      <w:r>
        <w:rPr>
          <w:color w:val="000000" w:themeColor="text1"/>
        </w:rPr>
        <w:t>(</w:t>
      </w:r>
      <w:proofErr w:type="spellStart"/>
      <w:r>
        <w:rPr>
          <w:color w:val="000000" w:themeColor="text1"/>
        </w:rPr>
        <w:t>CPEs</w:t>
      </w:r>
      <w:proofErr w:type="spellEnd"/>
      <w:r>
        <w:rPr>
          <w:color w:val="000000" w:themeColor="text1"/>
        </w:rPr>
        <w:t>) dos consumidores.</w:t>
      </w:r>
    </w:p>
    <w:p w14:paraId="735A514D" w14:textId="18C36C06" w:rsidR="00C64F13" w:rsidRDefault="00C64F13" w:rsidP="00C64F13">
      <w:pPr>
        <w:pStyle w:val="PargrafodaLista"/>
      </w:pPr>
      <w:r w:rsidRPr="00A65A3D">
        <w:t xml:space="preserve">O modelo de </w:t>
      </w:r>
      <w:proofErr w:type="spellStart"/>
      <w:r w:rsidR="00C0033D">
        <w:t>M</w:t>
      </w:r>
      <w:r w:rsidRPr="00A65A3D">
        <w:t>ulticoletor</w:t>
      </w:r>
      <w:proofErr w:type="spellEnd"/>
      <w:r w:rsidRPr="00A65A3D">
        <w:t xml:space="preserve"> é composto por coletores ao longo da área de atuação da Prestadora com medições agendadas, de forma aleatória e autônoma. Esses coletores </w:t>
      </w:r>
      <w:r w:rsidRPr="00A65A3D">
        <w:lastRenderedPageBreak/>
        <w:t>realizam medidas sem que o usuário seja impactado, pois os testes são espaçados de tal forma que haja o mínimo de impacto na experiência do usuário. Também permite a utilização de regras para evitar a medição com tráfego concorrente, que além de não prejudicar o usuário também não compromete o resultado da aferição.</w:t>
      </w:r>
    </w:p>
    <w:p w14:paraId="3EE46C1E" w14:textId="30A0DAD0" w:rsidR="000B3D08" w:rsidRPr="00386361" w:rsidRDefault="000B3D08" w:rsidP="000B3D08">
      <w:pPr>
        <w:pStyle w:val="PargrafodaLista"/>
        <w:rPr>
          <w:color w:val="000000" w:themeColor="text1"/>
        </w:rPr>
      </w:pPr>
      <w:r w:rsidRPr="002B5CBC">
        <w:t>A coleta</w:t>
      </w:r>
      <w:r>
        <w:t xml:space="preserve"> para cálculo do INF</w:t>
      </w:r>
      <w:r w:rsidR="00F61BCA">
        <w:t>8</w:t>
      </w:r>
      <w:r>
        <w:t>, referente ao SCM, será proveniente do</w:t>
      </w:r>
      <w:r w:rsidR="006D2FA4">
        <w:t>s</w:t>
      </w:r>
      <w:r>
        <w:t xml:space="preserve"> </w:t>
      </w:r>
      <w:r w:rsidRPr="00386361">
        <w:rPr>
          <w:color w:val="000000" w:themeColor="text1"/>
        </w:rPr>
        <w:t>seguinte</w:t>
      </w:r>
      <w:r w:rsidR="006D2FA4">
        <w:rPr>
          <w:color w:val="000000" w:themeColor="text1"/>
        </w:rPr>
        <w:t>s</w:t>
      </w:r>
      <w:r w:rsidRPr="00386361">
        <w:rPr>
          <w:color w:val="000000" w:themeColor="text1"/>
        </w:rPr>
        <w:t xml:space="preserve"> arquivo</w:t>
      </w:r>
      <w:r w:rsidR="006D2FA4">
        <w:rPr>
          <w:color w:val="000000" w:themeColor="text1"/>
        </w:rPr>
        <w:t>s</w:t>
      </w:r>
      <w:r w:rsidRPr="00386361">
        <w:rPr>
          <w:color w:val="000000" w:themeColor="text1"/>
        </w:rPr>
        <w:t>:</w:t>
      </w:r>
    </w:p>
    <w:p w14:paraId="5C14A046" w14:textId="344225DE" w:rsidR="000B3D08" w:rsidRPr="00386361" w:rsidRDefault="000B3D08" w:rsidP="000B3D08">
      <w:pPr>
        <w:pStyle w:val="PargrafodaLista"/>
        <w:numPr>
          <w:ilvl w:val="0"/>
          <w:numId w:val="12"/>
        </w:numPr>
        <w:rPr>
          <w:color w:val="000000" w:themeColor="text1"/>
        </w:rPr>
      </w:pPr>
      <w:r w:rsidRPr="00386361">
        <w:rPr>
          <w:color w:val="000000" w:themeColor="text1"/>
        </w:rPr>
        <w:t xml:space="preserve">Testes de medição - que contém todos os resultados provenientes de testes de medição de conexão de banda larga </w:t>
      </w:r>
      <w:r>
        <w:rPr>
          <w:color w:val="000000" w:themeColor="text1"/>
        </w:rPr>
        <w:t>fixa</w:t>
      </w:r>
      <w:r w:rsidRPr="00386361">
        <w:rPr>
          <w:color w:val="000000" w:themeColor="text1"/>
        </w:rPr>
        <w:t xml:space="preserve"> </w:t>
      </w:r>
      <w:r w:rsidR="00F61BCA">
        <w:rPr>
          <w:color w:val="000000" w:themeColor="text1"/>
        </w:rPr>
        <w:t xml:space="preserve">realizados pelo CPE dos consumidores, </w:t>
      </w:r>
      <w:r w:rsidRPr="00386361">
        <w:rPr>
          <w:color w:val="000000" w:themeColor="text1"/>
        </w:rPr>
        <w:t>registrados para o mês de referência.</w:t>
      </w:r>
    </w:p>
    <w:p w14:paraId="1E55946B" w14:textId="77777777" w:rsidR="000B3D08" w:rsidRPr="00F53210" w:rsidRDefault="000B3D08" w:rsidP="000B3D08">
      <w:pPr>
        <w:pStyle w:val="PargrafodaLista"/>
        <w:rPr>
          <w:color w:val="000000" w:themeColor="text1"/>
        </w:rPr>
      </w:pPr>
    </w:p>
    <w:p w14:paraId="542B916E" w14:textId="77777777" w:rsidR="000B3D08" w:rsidRPr="00F53210" w:rsidRDefault="000B3D08" w:rsidP="000B3D08">
      <w:pPr>
        <w:pStyle w:val="PargrafodaLista"/>
        <w:rPr>
          <w:rFonts w:ascii="Century Schoolbook" w:eastAsia="Times New Roman" w:hAnsi="Century Schoolbook" w:cs="Segoe UI"/>
          <w:color w:val="000000" w:themeColor="text1"/>
          <w:lang w:eastAsia="pt-BR"/>
        </w:rPr>
      </w:pPr>
      <w:r w:rsidRPr="00F53210">
        <w:rPr>
          <w:color w:val="000000" w:themeColor="text1"/>
        </w:rPr>
        <w:t xml:space="preserve">Ainda, conforme prevê o art. 21 do RQUAL, toda estrutura de coleta da </w:t>
      </w:r>
      <w:r>
        <w:rPr>
          <w:color w:val="000000" w:themeColor="text1"/>
        </w:rPr>
        <w:t>Prestadora</w:t>
      </w:r>
      <w:r w:rsidRPr="00F53210">
        <w:rPr>
          <w:color w:val="000000" w:themeColor="text1"/>
        </w:rPr>
        <w:t>, deve ser documentada e disponibilizada à ESAQ, contendo os métodos, ferramentas utilizadas para controle e entrega dos</w:t>
      </w:r>
      <w:r w:rsidRPr="00F53210">
        <w:rPr>
          <w:rFonts w:ascii="Century Schoolbook" w:eastAsia="Times New Roman" w:hAnsi="Century Schoolbook" w:cs="Segoe UI"/>
          <w:color w:val="000000" w:themeColor="text1"/>
          <w:lang w:eastAsia="pt-BR"/>
        </w:rPr>
        <w:t xml:space="preserve"> dados, base de dados, frequência de atualização, localização de servidores de testes, aleatoriedade dos agendamentos de medições e mecanismo para controle de qualidade do arquivo. Essa documentação se encontra disponibilizada em Anexo Restrito referente a cada </w:t>
      </w:r>
      <w:r>
        <w:rPr>
          <w:rFonts w:ascii="Century Schoolbook" w:eastAsia="Times New Roman" w:hAnsi="Century Schoolbook" w:cs="Segoe UI"/>
          <w:color w:val="000000" w:themeColor="text1"/>
          <w:lang w:eastAsia="pt-BR"/>
        </w:rPr>
        <w:t>Prestadora</w:t>
      </w:r>
      <w:r w:rsidRPr="00F53210">
        <w:rPr>
          <w:rFonts w:ascii="Century Schoolbook" w:eastAsia="Times New Roman" w:hAnsi="Century Schoolbook" w:cs="Segoe UI"/>
          <w:color w:val="000000" w:themeColor="text1"/>
          <w:lang w:eastAsia="pt-BR"/>
        </w:rPr>
        <w:t>, por conter informações técnicas e operacionais.</w:t>
      </w:r>
    </w:p>
    <w:p w14:paraId="07A1020C" w14:textId="429094FC" w:rsidR="00554EF8" w:rsidRPr="00A65A3D" w:rsidRDefault="00554EF8" w:rsidP="00D5132E">
      <w:pPr>
        <w:pStyle w:val="Ttulo3"/>
        <w:ind w:left="709" w:hanging="709"/>
      </w:pPr>
      <w:bookmarkStart w:id="8" w:name="_Toc36146249"/>
      <w:bookmarkStart w:id="9" w:name="_Toc36146456"/>
      <w:bookmarkStart w:id="10" w:name="_Toc36146546"/>
      <w:bookmarkStart w:id="11" w:name="_Toc36146636"/>
      <w:bookmarkStart w:id="12" w:name="_Toc98165803"/>
      <w:bookmarkStart w:id="13" w:name="_Hlk35531034"/>
      <w:bookmarkEnd w:id="7"/>
      <w:bookmarkEnd w:id="8"/>
      <w:bookmarkEnd w:id="9"/>
      <w:bookmarkEnd w:id="10"/>
      <w:bookmarkEnd w:id="11"/>
      <w:r w:rsidRPr="00A65A3D">
        <w:t>Plano Amostral</w:t>
      </w:r>
      <w:r w:rsidR="00FE74DA" w:rsidRPr="00A65A3D">
        <w:t xml:space="preserve"> prévio</w:t>
      </w:r>
      <w:bookmarkEnd w:id="12"/>
    </w:p>
    <w:p w14:paraId="53D35C35" w14:textId="68B3945B" w:rsidR="00A57DF3" w:rsidRPr="00A65A3D" w:rsidRDefault="00554EF8" w:rsidP="00554EF8">
      <w:pPr>
        <w:pStyle w:val="PargrafodaLista"/>
      </w:pPr>
      <w:r w:rsidRPr="00A65A3D">
        <w:t xml:space="preserve">Para o </w:t>
      </w:r>
      <w:r w:rsidR="00946602" w:rsidRPr="00A65A3D">
        <w:t>INF</w:t>
      </w:r>
      <w:r w:rsidR="00A65141" w:rsidRPr="00A65A3D">
        <w:t>8</w:t>
      </w:r>
      <w:r w:rsidR="001A2D36" w:rsidRPr="00A65A3D">
        <w:t>, referente ao S</w:t>
      </w:r>
      <w:r w:rsidR="00946602" w:rsidRPr="00A65A3D">
        <w:t>C</w:t>
      </w:r>
      <w:r w:rsidR="001A2D36" w:rsidRPr="00A65A3D">
        <w:t>M,</w:t>
      </w:r>
      <w:r w:rsidR="005A2491" w:rsidRPr="00A65A3D">
        <w:t xml:space="preserve"> </w:t>
      </w:r>
      <w:r w:rsidR="00277649" w:rsidRPr="00A65A3D">
        <w:t xml:space="preserve">foi arbitrado que </w:t>
      </w:r>
      <w:r w:rsidRPr="00A65A3D">
        <w:t>serão coletados os dados referentes a tod</w:t>
      </w:r>
      <w:r w:rsidR="00277649" w:rsidRPr="00A65A3D">
        <w:t>o</w:t>
      </w:r>
      <w:r w:rsidRPr="00A65A3D">
        <w:t>s</w:t>
      </w:r>
      <w:r w:rsidR="00277649" w:rsidRPr="00A65A3D">
        <w:t xml:space="preserve"> os Municípios em que a </w:t>
      </w:r>
      <w:r w:rsidR="002E6F7C" w:rsidRPr="00A65A3D">
        <w:t>Prestadora</w:t>
      </w:r>
      <w:r w:rsidR="00277649" w:rsidRPr="00A65A3D">
        <w:t xml:space="preserve"> possuir ao menos </w:t>
      </w:r>
      <w:r w:rsidR="00946602" w:rsidRPr="00A65A3D">
        <w:rPr>
          <w:u w:color="FFFF00"/>
        </w:rPr>
        <w:t>9</w:t>
      </w:r>
      <w:r w:rsidR="00F53210" w:rsidRPr="00A65A3D">
        <w:rPr>
          <w:u w:color="FFFF00"/>
        </w:rPr>
        <w:t>00 (</w:t>
      </w:r>
      <w:r w:rsidR="00946602" w:rsidRPr="00A65A3D">
        <w:rPr>
          <w:u w:color="FFFF00"/>
        </w:rPr>
        <w:t>novecentos</w:t>
      </w:r>
      <w:r w:rsidR="00F53210" w:rsidRPr="00A65A3D">
        <w:rPr>
          <w:u w:color="FFFF00"/>
        </w:rPr>
        <w:t xml:space="preserve">) </w:t>
      </w:r>
      <w:r w:rsidR="00277649" w:rsidRPr="00A65A3D">
        <w:t>acessos</w:t>
      </w:r>
      <w:bookmarkStart w:id="14" w:name="_Hlk74131728"/>
      <w:r w:rsidR="00946602" w:rsidRPr="00A65A3D">
        <w:t xml:space="preserve">, </w:t>
      </w:r>
      <w:r w:rsidR="00A57DF3" w:rsidRPr="00A65A3D">
        <w:t>de acordo as regras definidas para o gabarito de oferta, conforme descrito no MOP-RQUAL e respectivo Anexo.</w:t>
      </w:r>
      <w:bookmarkEnd w:id="14"/>
    </w:p>
    <w:p w14:paraId="4827E220" w14:textId="19941398" w:rsidR="00DC3732" w:rsidRPr="00A65A3D" w:rsidRDefault="00DC3732" w:rsidP="00D5132E">
      <w:pPr>
        <w:pStyle w:val="Ttulo3"/>
        <w:ind w:left="709" w:hanging="709"/>
      </w:pPr>
      <w:bookmarkStart w:id="15" w:name="_Toc98165804"/>
      <w:r w:rsidRPr="00A65A3D">
        <w:t xml:space="preserve">Base de </w:t>
      </w:r>
      <w:r w:rsidR="00C258B5" w:rsidRPr="00A65A3D">
        <w:t>D</w:t>
      </w:r>
      <w:r w:rsidRPr="00A65A3D">
        <w:t xml:space="preserve">ados </w:t>
      </w:r>
      <w:r w:rsidR="00C258B5" w:rsidRPr="00A65A3D">
        <w:t>C</w:t>
      </w:r>
      <w:r w:rsidRPr="00A65A3D">
        <w:t>oletados</w:t>
      </w:r>
      <w:bookmarkEnd w:id="15"/>
    </w:p>
    <w:p w14:paraId="645EDEA7" w14:textId="7A98885C" w:rsidR="002712FD" w:rsidRPr="00A65A3D" w:rsidRDefault="00277649" w:rsidP="002712FD">
      <w:pPr>
        <w:pStyle w:val="PargrafodaLista"/>
        <w:rPr>
          <w:color w:val="FF0000"/>
        </w:rPr>
      </w:pPr>
      <w:bookmarkStart w:id="16" w:name="_Hlk35531052"/>
      <w:r w:rsidRPr="00A65A3D">
        <w:t>A coleta d</w:t>
      </w:r>
      <w:r w:rsidR="002712FD" w:rsidRPr="00A65A3D">
        <w:t>o</w:t>
      </w:r>
      <w:r w:rsidRPr="00A65A3D">
        <w:t xml:space="preserve">s </w:t>
      </w:r>
      <w:r w:rsidR="002712FD" w:rsidRPr="00A65A3D">
        <w:t xml:space="preserve">resultados dos testes de medição </w:t>
      </w:r>
      <w:r w:rsidRPr="00A65A3D">
        <w:t xml:space="preserve">relativo </w:t>
      </w:r>
      <w:r w:rsidR="000D5EB8" w:rsidRPr="00A65A3D">
        <w:t>à</w:t>
      </w:r>
      <w:r w:rsidR="002712FD" w:rsidRPr="00A65A3D">
        <w:t xml:space="preserve"> solução de </w:t>
      </w:r>
      <w:proofErr w:type="spellStart"/>
      <w:r w:rsidR="002712FD" w:rsidRPr="00A65A3D">
        <w:t>Multicoletor</w:t>
      </w:r>
      <w:proofErr w:type="spellEnd"/>
      <w:r w:rsidR="002712FD" w:rsidRPr="00A65A3D">
        <w:t xml:space="preserve"> par</w:t>
      </w:r>
      <w:r w:rsidRPr="00A65A3D">
        <w:t xml:space="preserve">a </w:t>
      </w:r>
      <w:r w:rsidR="002712FD" w:rsidRPr="00A65A3D">
        <w:t xml:space="preserve">a </w:t>
      </w:r>
      <w:r w:rsidRPr="00A65A3D">
        <w:t xml:space="preserve">banda larga </w:t>
      </w:r>
      <w:r w:rsidR="00E83A71" w:rsidRPr="00A65A3D">
        <w:t>fixa</w:t>
      </w:r>
      <w:r w:rsidRPr="00A65A3D">
        <w:t xml:space="preserve"> é de responsabilidade de cada </w:t>
      </w:r>
      <w:r w:rsidR="002E6F7C" w:rsidRPr="00A65A3D">
        <w:t>Prestadora</w:t>
      </w:r>
      <w:r w:rsidR="002712FD" w:rsidRPr="00A65A3D">
        <w:t>, devendo ser reportados</w:t>
      </w:r>
      <w:r w:rsidR="002712FD" w:rsidRPr="00A65A3D">
        <w:rPr>
          <w:color w:val="FF0000"/>
        </w:rPr>
        <w:t xml:space="preserve"> </w:t>
      </w:r>
      <w:r w:rsidR="002712FD" w:rsidRPr="00A65A3D">
        <w:rPr>
          <w:color w:val="000000" w:themeColor="text1"/>
        </w:rPr>
        <w:t>para uma base única a ser consolidada na ESAQ</w:t>
      </w:r>
      <w:r w:rsidR="00E83A71" w:rsidRPr="00A65A3D">
        <w:rPr>
          <w:color w:val="000000" w:themeColor="text1"/>
        </w:rPr>
        <w:t>.</w:t>
      </w:r>
      <w:r w:rsidR="002712FD" w:rsidRPr="00A65A3D">
        <w:rPr>
          <w:color w:val="000000" w:themeColor="text1"/>
        </w:rPr>
        <w:t xml:space="preserve"> </w:t>
      </w:r>
    </w:p>
    <w:p w14:paraId="154350EA" w14:textId="2DCBB90E" w:rsidR="00B30139" w:rsidRPr="00A65A3D" w:rsidRDefault="00B30139" w:rsidP="00CD7726">
      <w:pPr>
        <w:pStyle w:val="Ttulo3"/>
        <w:numPr>
          <w:ilvl w:val="3"/>
          <w:numId w:val="14"/>
        </w:numPr>
        <w:ind w:left="851" w:hanging="851"/>
      </w:pPr>
      <w:bookmarkStart w:id="17" w:name="_Toc98165805"/>
      <w:r w:rsidRPr="00A65A3D">
        <w:t>Localização dos Servidores de Teste</w:t>
      </w:r>
      <w:bookmarkEnd w:id="17"/>
    </w:p>
    <w:p w14:paraId="5283E711" w14:textId="08DD1F41" w:rsidR="00B30139" w:rsidRPr="00A65A3D" w:rsidRDefault="002F7E85" w:rsidP="00B30139">
      <w:pPr>
        <w:pStyle w:val="PargrafodaLista"/>
      </w:pPr>
      <w:bookmarkStart w:id="18" w:name="_Hlk74141712"/>
      <w:r w:rsidRPr="00A65A3D">
        <w:t>Os testes de medição devem ser realizados contra servidores de teste, que</w:t>
      </w:r>
      <w:r w:rsidR="00B30139" w:rsidRPr="00A65A3D">
        <w:t xml:space="preserve"> </w:t>
      </w:r>
      <w:bookmarkEnd w:id="18"/>
      <w:r w:rsidR="00B30139" w:rsidRPr="00A65A3D">
        <w:t>devem estar em locais em que se considera que melhor refletem experiência do usuário, inerentes às evoluções de redes e termos utilizados, devendo, assim, atender uma das duas condições no mesmo site/POP:</w:t>
      </w:r>
    </w:p>
    <w:p w14:paraId="29445626" w14:textId="683F7EAA" w:rsidR="00B30139" w:rsidRPr="00A65A3D" w:rsidRDefault="00B30139" w:rsidP="00CD7726">
      <w:pPr>
        <w:pStyle w:val="PargrafodaLista"/>
        <w:numPr>
          <w:ilvl w:val="0"/>
          <w:numId w:val="9"/>
        </w:numPr>
        <w:ind w:left="1134" w:hanging="283"/>
      </w:pPr>
      <w:r w:rsidRPr="00A65A3D">
        <w:t>Possuir um agregador de conteúdo (</w:t>
      </w:r>
      <w:proofErr w:type="spellStart"/>
      <w:r w:rsidRPr="00A65A3D">
        <w:t>ex</w:t>
      </w:r>
      <w:proofErr w:type="spellEnd"/>
      <w:r w:rsidRPr="00A65A3D">
        <w:t xml:space="preserve">: CDN, </w:t>
      </w:r>
      <w:proofErr w:type="gramStart"/>
      <w:r w:rsidRPr="00A65A3D">
        <w:t>Cache</w:t>
      </w:r>
      <w:proofErr w:type="gramEnd"/>
      <w:r w:rsidRPr="00A65A3D">
        <w:t>, etc.);</w:t>
      </w:r>
    </w:p>
    <w:p w14:paraId="3DA9BF3B" w14:textId="096BA238" w:rsidR="00B30139" w:rsidRPr="00A65A3D" w:rsidRDefault="00B30139" w:rsidP="00CD7726">
      <w:pPr>
        <w:pStyle w:val="PargrafodaLista"/>
        <w:numPr>
          <w:ilvl w:val="0"/>
          <w:numId w:val="9"/>
        </w:numPr>
        <w:ind w:left="1134" w:hanging="283"/>
      </w:pPr>
      <w:r w:rsidRPr="00A65A3D">
        <w:t>Possuir interconexão com outro ASN (</w:t>
      </w:r>
      <w:proofErr w:type="spellStart"/>
      <w:r w:rsidRPr="00A65A3D">
        <w:rPr>
          <w:i/>
          <w:iCs/>
        </w:rPr>
        <w:t>Peering</w:t>
      </w:r>
      <w:proofErr w:type="spellEnd"/>
      <w:r w:rsidRPr="00A65A3D">
        <w:t xml:space="preserve">, outro provedor, </w:t>
      </w:r>
      <w:proofErr w:type="gramStart"/>
      <w:r w:rsidRPr="00A65A3D">
        <w:t>Link, etc.</w:t>
      </w:r>
      <w:proofErr w:type="gramEnd"/>
      <w:r w:rsidRPr="00A65A3D">
        <w:t>).</w:t>
      </w:r>
    </w:p>
    <w:p w14:paraId="341A0297" w14:textId="77777777" w:rsidR="00B30139" w:rsidRPr="00A65A3D" w:rsidRDefault="00B30139" w:rsidP="00B30139">
      <w:pPr>
        <w:pStyle w:val="PargrafodaLista"/>
      </w:pPr>
    </w:p>
    <w:p w14:paraId="737A3945" w14:textId="00322D50" w:rsidR="00B30139" w:rsidRPr="00A65A3D" w:rsidRDefault="00B30139" w:rsidP="00B30139">
      <w:pPr>
        <w:pStyle w:val="PargrafodaLista"/>
      </w:pPr>
      <w:r w:rsidRPr="00A65A3D">
        <w:t xml:space="preserve">Satisfeitas as condições apresentadas de site/POP, não há restrição física </w:t>
      </w:r>
      <w:r w:rsidR="00F53210" w:rsidRPr="00A65A3D">
        <w:t xml:space="preserve">adicional </w:t>
      </w:r>
      <w:r w:rsidRPr="00A65A3D">
        <w:t xml:space="preserve">para a </w:t>
      </w:r>
      <w:r w:rsidR="00F53210" w:rsidRPr="00A65A3D">
        <w:t>locali</w:t>
      </w:r>
      <w:r w:rsidRPr="00A65A3D">
        <w:t xml:space="preserve">zação do servidor de teste, que poderá ocorrer em ambiente </w:t>
      </w:r>
      <w:proofErr w:type="spellStart"/>
      <w:r w:rsidRPr="00A65A3D">
        <w:t>on</w:t>
      </w:r>
      <w:proofErr w:type="spellEnd"/>
      <w:r w:rsidRPr="00A65A3D">
        <w:t xml:space="preserve">-net da </w:t>
      </w:r>
      <w:r w:rsidR="002E6F7C" w:rsidRPr="00A65A3D">
        <w:t>Prestadora</w:t>
      </w:r>
      <w:r w:rsidRPr="00A65A3D">
        <w:t>, ou off-net.</w:t>
      </w:r>
    </w:p>
    <w:p w14:paraId="43F2085E" w14:textId="61A9F262" w:rsidR="00F53210" w:rsidRPr="00A65A3D" w:rsidRDefault="00F53210" w:rsidP="00B30139">
      <w:pPr>
        <w:pStyle w:val="PargrafodaLista"/>
      </w:pPr>
      <w:r w:rsidRPr="00A65A3D">
        <w:lastRenderedPageBreak/>
        <w:t>Cabe à</w:t>
      </w:r>
      <w:r w:rsidR="001A2D36" w:rsidRPr="00A65A3D">
        <w:t xml:space="preserve"> </w:t>
      </w:r>
      <w:r w:rsidR="002E6F7C" w:rsidRPr="00A65A3D">
        <w:t>Prestadora</w:t>
      </w:r>
      <w:r w:rsidRPr="00A65A3D">
        <w:t xml:space="preserve"> o cumprimento integral d</w:t>
      </w:r>
      <w:r w:rsidR="001A2D36" w:rsidRPr="00A65A3D">
        <w:t xml:space="preserve">as condições apresentadas de site/POP, os quais serão geridos e </w:t>
      </w:r>
      <w:r w:rsidRPr="00A65A3D">
        <w:t>validados pela E</w:t>
      </w:r>
      <w:r w:rsidR="001A2D36" w:rsidRPr="00A65A3D">
        <w:t>S</w:t>
      </w:r>
      <w:r w:rsidRPr="00A65A3D">
        <w:t>AQ</w:t>
      </w:r>
      <w:r w:rsidR="001A2D36" w:rsidRPr="00A65A3D">
        <w:t>.</w:t>
      </w:r>
    </w:p>
    <w:p w14:paraId="0BD4CC44" w14:textId="5F5017E7" w:rsidR="004249E9" w:rsidRPr="00A65A3D" w:rsidRDefault="004249E9" w:rsidP="00CD7726">
      <w:pPr>
        <w:pStyle w:val="Ttulo3"/>
        <w:numPr>
          <w:ilvl w:val="3"/>
          <w:numId w:val="14"/>
        </w:numPr>
        <w:ind w:left="851" w:hanging="851"/>
      </w:pPr>
      <w:bookmarkStart w:id="19" w:name="_Toc98165806"/>
      <w:r w:rsidRPr="00A65A3D">
        <w:t>Garantia de aleatoriedade</w:t>
      </w:r>
      <w:bookmarkEnd w:id="19"/>
    </w:p>
    <w:p w14:paraId="4EF4D1D0" w14:textId="77777777" w:rsidR="00F61BCA" w:rsidRDefault="004249E9" w:rsidP="00F61BCA">
      <w:pPr>
        <w:pStyle w:val="PargrafodaLista"/>
      </w:pPr>
      <w:r w:rsidRPr="00A65A3D">
        <w:t xml:space="preserve">É responsabilidade da </w:t>
      </w:r>
      <w:r w:rsidR="002E6F7C" w:rsidRPr="00A65A3D">
        <w:t>Prestadora</w:t>
      </w:r>
      <w:r w:rsidRPr="00A65A3D">
        <w:t xml:space="preserve">, com </w:t>
      </w:r>
      <w:r w:rsidR="00260A19">
        <w:t xml:space="preserve">apoio da </w:t>
      </w:r>
      <w:r w:rsidRPr="00A65A3D">
        <w:t>ESAQ, garantir que o processo de disparo das medidas autônomas ocorra de maneira aleatória, objetivando a transparência e fidedignidade do modelo</w:t>
      </w:r>
      <w:r w:rsidR="00260A19">
        <w:t xml:space="preserve">, nos mesmos moldes, formatos, cálculos e procedimentos ao aplicado historicamente no indicador SCM5, disposto no Regulamento de Gestão da Qualidade do Serviço de Comunicação Multimídia (RGQ-SCM), aprovado na </w:t>
      </w:r>
      <w:r w:rsidR="00260A19" w:rsidRPr="00260A19">
        <w:t>Resolução nº 574, de 28 de outubro de 2011</w:t>
      </w:r>
      <w:bookmarkStart w:id="20" w:name="_Hlk74141852"/>
      <w:r w:rsidR="00260A19">
        <w:t>.</w:t>
      </w:r>
    </w:p>
    <w:p w14:paraId="5B846EE0" w14:textId="5DB096B2" w:rsidR="00F61BCA" w:rsidRDefault="00F61BCA" w:rsidP="00F61BCA">
      <w:pPr>
        <w:pStyle w:val="PargrafodaLista"/>
      </w:pPr>
      <w:r w:rsidRPr="00A65A3D">
        <w:t xml:space="preserve">Em todas as fontes de coleta, as medidas precisam ser distribuídas aleatoriamente com o objetivo de melhor representar a prestação do serviço em cada </w:t>
      </w:r>
      <w:r w:rsidR="00AB3F3A">
        <w:t>M</w:t>
      </w:r>
      <w:r w:rsidRPr="00A65A3D">
        <w:t>unicípio.</w:t>
      </w:r>
    </w:p>
    <w:p w14:paraId="7BE7F9D8" w14:textId="55FC1C43" w:rsidR="000E44B2" w:rsidRPr="00A65A3D" w:rsidRDefault="00B30139" w:rsidP="000E44B2">
      <w:pPr>
        <w:pStyle w:val="Ttulo3"/>
        <w:numPr>
          <w:ilvl w:val="3"/>
          <w:numId w:val="14"/>
        </w:numPr>
        <w:ind w:left="851" w:hanging="851"/>
        <w:rPr>
          <w:u w:color="92D050"/>
        </w:rPr>
      </w:pPr>
      <w:bookmarkStart w:id="21" w:name="_Toc98165807"/>
      <w:bookmarkEnd w:id="20"/>
      <w:r w:rsidRPr="00A65A3D">
        <w:rPr>
          <w:u w:color="92D050"/>
        </w:rPr>
        <w:t>Período de Realização dos testes</w:t>
      </w:r>
      <w:bookmarkEnd w:id="21"/>
    </w:p>
    <w:p w14:paraId="52E2074B" w14:textId="18A6E56C" w:rsidR="00B30139" w:rsidRPr="00A65A3D" w:rsidRDefault="00B30139" w:rsidP="00B30139">
      <w:pPr>
        <w:pStyle w:val="PargrafodaLista"/>
      </w:pPr>
      <w:r w:rsidRPr="00A65A3D">
        <w:t xml:space="preserve">Para fins do processo de aferição dos indicadores somente serão consideradas os testes de medições realizados no período compreendido entre 10h (dez horas) e 23h (vinte e três horas) do horário local do teste, sendo esse intervalo então denominado </w:t>
      </w:r>
      <w:r w:rsidR="001A2D36" w:rsidRPr="00A65A3D">
        <w:t>P</w:t>
      </w:r>
      <w:r w:rsidRPr="00A65A3D">
        <w:t xml:space="preserve">eríodo de </w:t>
      </w:r>
      <w:r w:rsidR="001A2D36" w:rsidRPr="00A65A3D">
        <w:t>A</w:t>
      </w:r>
      <w:r w:rsidRPr="00A65A3D">
        <w:t>ferição.</w:t>
      </w:r>
    </w:p>
    <w:p w14:paraId="3CBCC358" w14:textId="7A7CBEB7" w:rsidR="000E44B2" w:rsidRPr="00A65A3D" w:rsidRDefault="003049D9" w:rsidP="000E44B2">
      <w:pPr>
        <w:pStyle w:val="Ttulo3"/>
        <w:numPr>
          <w:ilvl w:val="3"/>
          <w:numId w:val="14"/>
        </w:numPr>
        <w:ind w:left="993" w:hanging="993"/>
      </w:pPr>
      <w:bookmarkStart w:id="22" w:name="_Toc98165808"/>
      <w:r w:rsidRPr="00A65A3D">
        <w:t>Homologação das soluções de medição</w:t>
      </w:r>
      <w:bookmarkEnd w:id="22"/>
    </w:p>
    <w:p w14:paraId="2B954EB5" w14:textId="05D50AA5" w:rsidR="00FD312F" w:rsidRPr="00A65A3D" w:rsidRDefault="00FD312F" w:rsidP="00FD312F">
      <w:pPr>
        <w:pStyle w:val="PargrafodaLista"/>
      </w:pPr>
      <w:r w:rsidRPr="00A65A3D">
        <w:t xml:space="preserve">As soluções de </w:t>
      </w:r>
      <w:r w:rsidR="003049D9" w:rsidRPr="00A65A3D">
        <w:t>medição</w:t>
      </w:r>
      <w:r w:rsidRPr="00A65A3D">
        <w:t xml:space="preserve"> devem ser homologadas de forma que cada um</w:t>
      </w:r>
      <w:r w:rsidR="0092218A">
        <w:t>a</w:t>
      </w:r>
      <w:r w:rsidRPr="00A65A3D">
        <w:t xml:space="preserve"> seja avaliada quanto a sua capacidade de gerar medidas com exatidão e precisão em relação a uma referência comum, intitulada ‘régua’. </w:t>
      </w:r>
    </w:p>
    <w:p w14:paraId="60923013" w14:textId="47444825" w:rsidR="000E44B2" w:rsidRDefault="00FD312F" w:rsidP="00EA52DF">
      <w:pPr>
        <w:pStyle w:val="PargrafodaLista"/>
      </w:pPr>
      <w:r w:rsidRPr="00A65A3D">
        <w:t>A régua é o medidor de referência contra o qual todas as soluções de medição serão comparadas no processo de homologação. As definições técnicas de como devem ocorrer os testes e sua precisão estão descritas no caderno de testes, que dever</w:t>
      </w:r>
      <w:r w:rsidR="003049D9" w:rsidRPr="00A65A3D">
        <w:t>ão</w:t>
      </w:r>
      <w:r w:rsidRPr="00A65A3D">
        <w:t xml:space="preserve"> ser executado</w:t>
      </w:r>
      <w:r w:rsidR="003049D9" w:rsidRPr="00A65A3D">
        <w:t>s</w:t>
      </w:r>
      <w:r w:rsidRPr="00A65A3D">
        <w:t xml:space="preserve"> por um órgão de notório reconhecimento de capacidade pela indústria, devidamente aprovado pelo GTQUAL.</w:t>
      </w:r>
    </w:p>
    <w:p w14:paraId="2190948D" w14:textId="5E62AD6A" w:rsidR="00260A19" w:rsidRPr="00A65A3D" w:rsidRDefault="00260A19" w:rsidP="00EA52DF">
      <w:pPr>
        <w:pStyle w:val="PargrafodaLista"/>
      </w:pPr>
      <w:r>
        <w:t>Serão utilizados os mesmos procedimentos aplicado</w:t>
      </w:r>
      <w:r w:rsidR="00F61BCA">
        <w:t>s</w:t>
      </w:r>
      <w:r>
        <w:t xml:space="preserve"> historicamente no indicador SCM5, disposto no Regulamento de Gestão da Qualidade do Serviço de Comunicação Multimídia (RGQ-SCM), aprovado na </w:t>
      </w:r>
      <w:r w:rsidRPr="00260A19">
        <w:t>Resolução nº 574, de 28 de outubro de 2011</w:t>
      </w:r>
      <w:r>
        <w:t>.</w:t>
      </w:r>
    </w:p>
    <w:p w14:paraId="2A7B283B" w14:textId="04BBF1E5" w:rsidR="001A2D36" w:rsidRPr="00A65A3D" w:rsidRDefault="001A2D36" w:rsidP="000E44B2">
      <w:pPr>
        <w:pStyle w:val="Ttulo3"/>
        <w:numPr>
          <w:ilvl w:val="3"/>
          <w:numId w:val="14"/>
        </w:numPr>
        <w:ind w:left="993" w:hanging="993"/>
      </w:pPr>
      <w:bookmarkStart w:id="23" w:name="_Toc98165809"/>
      <w:r w:rsidRPr="00A65A3D">
        <w:t xml:space="preserve">Campos </w:t>
      </w:r>
      <w:r w:rsidR="00386361" w:rsidRPr="00A65A3D">
        <w:t>da Base de Dados Coletados</w:t>
      </w:r>
      <w:bookmarkEnd w:id="23"/>
    </w:p>
    <w:p w14:paraId="6DF3F904" w14:textId="7776913C" w:rsidR="00F61BCA" w:rsidRPr="00A65A3D" w:rsidRDefault="000E5ED8" w:rsidP="00F61BCA">
      <w:pPr>
        <w:pStyle w:val="PargrafodaLista"/>
      </w:pPr>
      <w:r w:rsidRPr="00A65A3D">
        <w:t xml:space="preserve"> </w:t>
      </w:r>
      <w:r w:rsidR="00F61BCA">
        <w:t xml:space="preserve">Os campos existentes nos arquivos </w:t>
      </w:r>
      <w:r w:rsidR="00FE61A4">
        <w:t>de</w:t>
      </w:r>
      <w:r w:rsidR="00F61BCA">
        <w:t xml:space="preserve"> Testes de medição</w:t>
      </w:r>
      <w:r w:rsidR="00FE61A4">
        <w:t xml:space="preserve"> do </w:t>
      </w:r>
      <w:r w:rsidR="004C65E1">
        <w:t xml:space="preserve">INF8 </w:t>
      </w:r>
      <w:r w:rsidR="00FE61A4">
        <w:t>referente ao</w:t>
      </w:r>
      <w:r w:rsidR="004C65E1">
        <w:t xml:space="preserve"> SCM,</w:t>
      </w:r>
      <w:r w:rsidR="00F61BCA">
        <w:t xml:space="preserve"> são os apresentados na </w:t>
      </w:r>
      <w:r w:rsidR="00F61BCA">
        <w:fldChar w:fldCharType="begin"/>
      </w:r>
      <w:r w:rsidR="00F61BCA">
        <w:instrText xml:space="preserve"> REF _Ref35868313 \h </w:instrText>
      </w:r>
      <w:r w:rsidR="00F61BCA">
        <w:fldChar w:fldCharType="separate"/>
      </w:r>
      <w:r w:rsidR="00F61BCA">
        <w:t>Tabela 2</w:t>
      </w:r>
      <w:r w:rsidR="00F61BCA">
        <w:fldChar w:fldCharType="end"/>
      </w:r>
      <w:r w:rsidR="00F61BCA">
        <w:t>, a seguir: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256"/>
        <w:gridCol w:w="3544"/>
        <w:gridCol w:w="1902"/>
      </w:tblGrid>
      <w:tr w:rsidR="005C762E" w:rsidRPr="00A65A3D" w14:paraId="29F2DD54" w14:textId="77777777" w:rsidTr="0024070F">
        <w:trPr>
          <w:trHeight w:val="20"/>
          <w:tblHeader/>
          <w:jc w:val="center"/>
        </w:trPr>
        <w:tc>
          <w:tcPr>
            <w:tcW w:w="425" w:type="dxa"/>
            <w:shd w:val="clear" w:color="auto" w:fill="D3DCE3" w:themeFill="accent2" w:themeFillTint="66"/>
            <w:vAlign w:val="center"/>
          </w:tcPr>
          <w:p w14:paraId="1EB0DFB0" w14:textId="718D847F" w:rsidR="005C762E" w:rsidRPr="004C65E1" w:rsidRDefault="005C762E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3256" w:type="dxa"/>
            <w:shd w:val="clear" w:color="auto" w:fill="D3DCE3" w:themeFill="accent2" w:themeFillTint="66"/>
            <w:noWrap/>
            <w:vAlign w:val="center"/>
            <w:hideMark/>
          </w:tcPr>
          <w:p w14:paraId="5E31EC09" w14:textId="0CF7EFA2" w:rsidR="005C762E" w:rsidRPr="004C65E1" w:rsidRDefault="005C762E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44" w:type="dxa"/>
            <w:shd w:val="clear" w:color="auto" w:fill="D3DCE3" w:themeFill="accent2" w:themeFillTint="66"/>
            <w:noWrap/>
            <w:vAlign w:val="center"/>
            <w:hideMark/>
          </w:tcPr>
          <w:p w14:paraId="3C390C42" w14:textId="77777777" w:rsidR="005C762E" w:rsidRPr="004C65E1" w:rsidRDefault="005C762E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902" w:type="dxa"/>
            <w:shd w:val="clear" w:color="auto" w:fill="D3DCE3" w:themeFill="accent2" w:themeFillTint="66"/>
            <w:noWrap/>
            <w:vAlign w:val="center"/>
            <w:hideMark/>
          </w:tcPr>
          <w:p w14:paraId="73980488" w14:textId="4C42423D" w:rsidR="005C762E" w:rsidRPr="004C65E1" w:rsidRDefault="00A214E2" w:rsidP="004C6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C65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5C762E" w:rsidRPr="00A65A3D" w14:paraId="6655BE7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54C1F0A" w14:textId="6A9E72B3" w:rsidR="005C762E" w:rsidRPr="008E067A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256" w:type="dxa"/>
            <w:noWrap/>
            <w:vAlign w:val="center"/>
            <w:hideMark/>
          </w:tcPr>
          <w:p w14:paraId="6521A62C" w14:textId="02822182" w:rsidR="005C762E" w:rsidRPr="008E067A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44" w:type="dxa"/>
            <w:noWrap/>
            <w:vAlign w:val="center"/>
            <w:hideMark/>
          </w:tcPr>
          <w:p w14:paraId="56F0CAD6" w14:textId="1FAB2D81" w:rsidR="005C762E" w:rsidRPr="008E067A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Sigla da tecnologia de acesso (</w:t>
            </w:r>
            <w:r w:rsidR="00F24FDC"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x. ADSL, GPON, CABLE etc.)</w:t>
            </w:r>
            <w:r w:rsidR="00FE61A4" w:rsidRPr="008E067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EA26050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E067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3EBAA18F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DB6F0AE" w14:textId="6DF98FCD" w:rsidR="005C762E" w:rsidRPr="00FE61A4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3256" w:type="dxa"/>
            <w:noWrap/>
            <w:vAlign w:val="center"/>
            <w:hideMark/>
          </w:tcPr>
          <w:p w14:paraId="0278E088" w14:textId="644F9FEB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3544" w:type="dxa"/>
            <w:noWrap/>
            <w:vAlign w:val="center"/>
            <w:hideMark/>
          </w:tcPr>
          <w:p w14:paraId="724A7A33" w14:textId="1276C30B" w:rsidR="005C762E" w:rsidRPr="00FE61A4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 do coletor</w:t>
            </w:r>
            <w:r w:rsid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2E3EEA98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3B1DA391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77DC37B9" w14:textId="268EEA91" w:rsidR="005C762E" w:rsidRPr="00FE61A4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lastRenderedPageBreak/>
              <w:t>3</w:t>
            </w:r>
          </w:p>
        </w:tc>
        <w:tc>
          <w:tcPr>
            <w:tcW w:w="3256" w:type="dxa"/>
            <w:noWrap/>
            <w:vAlign w:val="center"/>
            <w:hideMark/>
          </w:tcPr>
          <w:p w14:paraId="18D4CAB6" w14:textId="4E3C3C25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VERSÃO_HARDWARE</w:t>
            </w:r>
          </w:p>
        </w:tc>
        <w:tc>
          <w:tcPr>
            <w:tcW w:w="3544" w:type="dxa"/>
            <w:noWrap/>
            <w:vAlign w:val="center"/>
            <w:hideMark/>
          </w:tcPr>
          <w:p w14:paraId="367160D7" w14:textId="712533B1" w:rsidR="005C762E" w:rsidRPr="00FE61A4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hardware do coletor</w:t>
            </w:r>
            <w:r w:rsid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69CDED7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74F7E4D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A78F901" w14:textId="066DA9C9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3256" w:type="dxa"/>
            <w:noWrap/>
            <w:vAlign w:val="center"/>
            <w:hideMark/>
          </w:tcPr>
          <w:p w14:paraId="7B18B3C2" w14:textId="56529DB4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VERSAO_DE_SOFTWARE_MEDICAO</w:t>
            </w:r>
          </w:p>
        </w:tc>
        <w:tc>
          <w:tcPr>
            <w:tcW w:w="3544" w:type="dxa"/>
            <w:noWrap/>
            <w:vAlign w:val="center"/>
            <w:hideMark/>
          </w:tcPr>
          <w:p w14:paraId="7DB5219E" w14:textId="3B3CFE12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versão de software de medição do coletor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28D7AC40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5C6494E2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9F4DC36" w14:textId="681CFEE8" w:rsidR="005C762E" w:rsidRPr="00FE61A4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3256" w:type="dxa"/>
            <w:noWrap/>
            <w:vAlign w:val="center"/>
            <w:hideMark/>
          </w:tcPr>
          <w:p w14:paraId="65132B40" w14:textId="4DF56372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VERSAO_DE_FIRMWARE</w:t>
            </w:r>
          </w:p>
        </w:tc>
        <w:tc>
          <w:tcPr>
            <w:tcW w:w="3544" w:type="dxa"/>
            <w:noWrap/>
            <w:vAlign w:val="center"/>
            <w:hideMark/>
          </w:tcPr>
          <w:p w14:paraId="2B6F2EF6" w14:textId="2DEBBA41" w:rsidR="005C762E" w:rsidRPr="00FE61A4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versão de firmware do coletor</w:t>
            </w:r>
            <w:r w:rsid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3695EBE" w14:textId="77777777" w:rsidR="005C762E" w:rsidRPr="00FE61A4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5C762E" w:rsidRPr="00A65A3D" w14:paraId="6C168A20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1BBEE590" w14:textId="7B37FCFC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3256" w:type="dxa"/>
            <w:noWrap/>
            <w:vAlign w:val="center"/>
            <w:hideMark/>
          </w:tcPr>
          <w:p w14:paraId="19B09797" w14:textId="21B0EE9E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LOCALIZACAO_GEOGRAFICA</w:t>
            </w:r>
          </w:p>
        </w:tc>
        <w:tc>
          <w:tcPr>
            <w:tcW w:w="3544" w:type="dxa"/>
            <w:noWrap/>
            <w:vAlign w:val="center"/>
            <w:hideMark/>
          </w:tcPr>
          <w:p w14:paraId="26B44E81" w14:textId="47550E8E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Latitude e longitude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E346BC0" w14:textId="0D67EF2E" w:rsidR="005C762E" w:rsidRPr="00FE61A4" w:rsidRDefault="00F94C05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5C762E" w:rsidRPr="00337053" w14:paraId="2054B1E5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257B552" w14:textId="198DF983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3256" w:type="dxa"/>
            <w:noWrap/>
            <w:vAlign w:val="center"/>
            <w:hideMark/>
          </w:tcPr>
          <w:p w14:paraId="37BDE4B0" w14:textId="057987B4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UF</w:t>
            </w:r>
          </w:p>
        </w:tc>
        <w:tc>
          <w:tcPr>
            <w:tcW w:w="3544" w:type="dxa"/>
            <w:noWrap/>
            <w:vAlign w:val="center"/>
            <w:hideMark/>
          </w:tcPr>
          <w:p w14:paraId="0AFAFF8B" w14:textId="0C4D9C6D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 Federativa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do coletor</w:t>
            </w:r>
          </w:p>
        </w:tc>
        <w:tc>
          <w:tcPr>
            <w:tcW w:w="1902" w:type="dxa"/>
            <w:noWrap/>
            <w:vAlign w:val="center"/>
            <w:hideMark/>
          </w:tcPr>
          <w:p w14:paraId="5A2A3589" w14:textId="674F73F4" w:rsidR="005C762E" w:rsidRPr="00F94C05" w:rsidRDefault="00F94C05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5C762E" w:rsidRPr="00337053" w14:paraId="1C88534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6EBABFE5" w14:textId="64147D75" w:rsidR="005C762E" w:rsidRPr="00F94C05" w:rsidRDefault="005C762E" w:rsidP="005C76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3256" w:type="dxa"/>
            <w:noWrap/>
            <w:vAlign w:val="center"/>
            <w:hideMark/>
          </w:tcPr>
          <w:p w14:paraId="6C3971F5" w14:textId="19D3D5B8" w:rsidR="005C762E" w:rsidRPr="00F94C05" w:rsidRDefault="005C762E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CN</w:t>
            </w:r>
          </w:p>
        </w:tc>
        <w:tc>
          <w:tcPr>
            <w:tcW w:w="3544" w:type="dxa"/>
            <w:noWrap/>
            <w:vAlign w:val="center"/>
            <w:hideMark/>
          </w:tcPr>
          <w:p w14:paraId="72D5C70D" w14:textId="675BA615" w:rsidR="005C762E" w:rsidRPr="00F94C05" w:rsidRDefault="005C762E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 Nacional</w:t>
            </w:r>
            <w:r w:rsidR="00FE61A4"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do coletor</w:t>
            </w:r>
          </w:p>
        </w:tc>
        <w:tc>
          <w:tcPr>
            <w:tcW w:w="1902" w:type="dxa"/>
            <w:noWrap/>
            <w:vAlign w:val="center"/>
            <w:hideMark/>
          </w:tcPr>
          <w:p w14:paraId="0E423217" w14:textId="6E2032FA" w:rsidR="005C762E" w:rsidRPr="00F94C05" w:rsidRDefault="00F94C05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1C2E191" w14:textId="77777777" w:rsidTr="00B92516">
        <w:trPr>
          <w:trHeight w:val="20"/>
          <w:jc w:val="center"/>
        </w:trPr>
        <w:tc>
          <w:tcPr>
            <w:tcW w:w="425" w:type="dxa"/>
            <w:vAlign w:val="center"/>
          </w:tcPr>
          <w:p w14:paraId="4E4F228B" w14:textId="70A1955D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3256" w:type="dxa"/>
            <w:noWrap/>
            <w:vAlign w:val="center"/>
            <w:hideMark/>
          </w:tcPr>
          <w:p w14:paraId="34EFAA1A" w14:textId="0D609C0C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544" w:type="dxa"/>
            <w:noWrap/>
            <w:hideMark/>
          </w:tcPr>
          <w:p w14:paraId="695D8315" w14:textId="0F5B3C1F" w:rsidR="00FE61A4" w:rsidRPr="00F94C05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hAnsi="Calibri" w:cs="Calibri"/>
                <w:sz w:val="20"/>
                <w:szCs w:val="20"/>
              </w:rPr>
              <w:t>Identificador de município (IBGE) do coletor.</w:t>
            </w:r>
          </w:p>
        </w:tc>
        <w:tc>
          <w:tcPr>
            <w:tcW w:w="1902" w:type="dxa"/>
            <w:noWrap/>
            <w:vAlign w:val="center"/>
            <w:hideMark/>
          </w:tcPr>
          <w:p w14:paraId="437A9C1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4FDEFC15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DE9AB75" w14:textId="651CA1E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3256" w:type="dxa"/>
            <w:noWrap/>
            <w:vAlign w:val="center"/>
            <w:hideMark/>
          </w:tcPr>
          <w:p w14:paraId="3C544EE5" w14:textId="4CED1273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DEVICEID</w:t>
            </w:r>
          </w:p>
        </w:tc>
        <w:tc>
          <w:tcPr>
            <w:tcW w:w="3544" w:type="dxa"/>
            <w:noWrap/>
            <w:vAlign w:val="center"/>
            <w:hideMark/>
          </w:tcPr>
          <w:p w14:paraId="09636B28" w14:textId="1D7ACCEF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do coletor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46128757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74DDF4EC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971E0A8" w14:textId="106CC3D5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3256" w:type="dxa"/>
            <w:noWrap/>
            <w:vAlign w:val="center"/>
            <w:hideMark/>
          </w:tcPr>
          <w:p w14:paraId="3879858D" w14:textId="48636DA3" w:rsidR="00FE61A4" w:rsidRPr="00F94C05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lang w:eastAsia="pt-BR"/>
              </w:rPr>
              <w:t>ASN</w:t>
            </w:r>
          </w:p>
        </w:tc>
        <w:tc>
          <w:tcPr>
            <w:tcW w:w="3544" w:type="dxa"/>
            <w:noWrap/>
            <w:vAlign w:val="center"/>
            <w:hideMark/>
          </w:tcPr>
          <w:p w14:paraId="2905367C" w14:textId="0B14B1FD" w:rsidR="00FE61A4" w:rsidRPr="00F94C05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94C0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Número do Sistema Autônomo (AS).</w:t>
            </w:r>
          </w:p>
        </w:tc>
        <w:tc>
          <w:tcPr>
            <w:tcW w:w="1902" w:type="dxa"/>
            <w:noWrap/>
            <w:vAlign w:val="center"/>
            <w:hideMark/>
          </w:tcPr>
          <w:p w14:paraId="4807F8BB" w14:textId="64508AC4" w:rsidR="00FE61A4" w:rsidRPr="00FE61A4" w:rsidRDefault="004C71F3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481C6054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54D1CFE" w14:textId="1C9EACD6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256" w:type="dxa"/>
            <w:noWrap/>
            <w:vAlign w:val="center"/>
            <w:hideMark/>
          </w:tcPr>
          <w:p w14:paraId="0209FD85" w14:textId="10C449B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IP</w:t>
            </w:r>
          </w:p>
        </w:tc>
        <w:tc>
          <w:tcPr>
            <w:tcW w:w="3544" w:type="dxa"/>
            <w:noWrap/>
            <w:vAlign w:val="center"/>
            <w:hideMark/>
          </w:tcPr>
          <w:p w14:paraId="544F8D7D" w14:textId="33FCDD20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do IP do coletor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0AF3DAC5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29A0D1EA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5389714" w14:textId="4B374B6C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256" w:type="dxa"/>
            <w:noWrap/>
            <w:vAlign w:val="center"/>
            <w:hideMark/>
          </w:tcPr>
          <w:p w14:paraId="03A8492A" w14:textId="0A5E0D8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PONTO_DE_TESTE</w:t>
            </w:r>
          </w:p>
        </w:tc>
        <w:tc>
          <w:tcPr>
            <w:tcW w:w="3544" w:type="dxa"/>
            <w:noWrap/>
            <w:vAlign w:val="center"/>
            <w:hideMark/>
          </w:tcPr>
          <w:p w14:paraId="6A0B9125" w14:textId="06BBE088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do Ponto de Teste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8CC1DD1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322A0154" w14:textId="77777777" w:rsidTr="00FE61A4">
        <w:trPr>
          <w:trHeight w:val="374"/>
          <w:jc w:val="center"/>
        </w:trPr>
        <w:tc>
          <w:tcPr>
            <w:tcW w:w="425" w:type="dxa"/>
            <w:vAlign w:val="center"/>
          </w:tcPr>
          <w:p w14:paraId="25E94ADA" w14:textId="0652031C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3256" w:type="dxa"/>
            <w:noWrap/>
            <w:vAlign w:val="center"/>
            <w:hideMark/>
          </w:tcPr>
          <w:p w14:paraId="19A1C292" w14:textId="7708C13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BWDOWN_KBPS</w:t>
            </w:r>
          </w:p>
        </w:tc>
        <w:tc>
          <w:tcPr>
            <w:tcW w:w="3544" w:type="dxa"/>
            <w:noWrap/>
            <w:vAlign w:val="center"/>
            <w:hideMark/>
          </w:tcPr>
          <w:p w14:paraId="6DB2163B" w14:textId="1FCFF3F4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Banda Contratada de Download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40BC24D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548FDA6A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6D7C8B7B" w14:textId="1CA3689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3256" w:type="dxa"/>
            <w:noWrap/>
            <w:vAlign w:val="center"/>
            <w:hideMark/>
          </w:tcPr>
          <w:p w14:paraId="1081C8F0" w14:textId="01E9480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BWUP_KBPS</w:t>
            </w:r>
          </w:p>
        </w:tc>
        <w:tc>
          <w:tcPr>
            <w:tcW w:w="3544" w:type="dxa"/>
            <w:noWrap/>
            <w:vAlign w:val="center"/>
            <w:hideMark/>
          </w:tcPr>
          <w:p w14:paraId="5E06555C" w14:textId="07CEA3CF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Banda Contratada de Upload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40590C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36D8408F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B3CA9D6" w14:textId="46CE888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3256" w:type="dxa"/>
            <w:noWrap/>
            <w:vAlign w:val="center"/>
            <w:hideMark/>
          </w:tcPr>
          <w:p w14:paraId="2DBAF039" w14:textId="5DFFD93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DOWNLOAD_KBPS</w:t>
            </w:r>
          </w:p>
        </w:tc>
        <w:tc>
          <w:tcPr>
            <w:tcW w:w="3544" w:type="dxa"/>
            <w:noWrap/>
            <w:vAlign w:val="center"/>
            <w:hideMark/>
          </w:tcPr>
          <w:p w14:paraId="779E7AC5" w14:textId="547C3324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Resultado da Medição instantânea calculada de Download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15D8BD0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191CC387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449BD82" w14:textId="3557DD63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3256" w:type="dxa"/>
            <w:noWrap/>
            <w:vAlign w:val="center"/>
            <w:hideMark/>
          </w:tcPr>
          <w:p w14:paraId="21317C54" w14:textId="214C399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UPLOAD_KBPS</w:t>
            </w:r>
          </w:p>
        </w:tc>
        <w:tc>
          <w:tcPr>
            <w:tcW w:w="3544" w:type="dxa"/>
            <w:noWrap/>
            <w:vAlign w:val="center"/>
            <w:hideMark/>
          </w:tcPr>
          <w:p w14:paraId="027B55D8" w14:textId="3BC2D4FA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Resultado da Medição instantânea calculada de Upload</w:t>
            </w:r>
            <w:r w:rsidR="00F24FD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kbps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0990334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330D7BFE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DEA0844" w14:textId="27B2BA6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3256" w:type="dxa"/>
            <w:noWrap/>
            <w:vAlign w:val="center"/>
            <w:hideMark/>
          </w:tcPr>
          <w:p w14:paraId="7F85D028" w14:textId="1BF7D66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lang w:eastAsia="pt-BR"/>
              </w:rPr>
              <w:t>DATA_HORA_LOCAL</w:t>
            </w:r>
          </w:p>
        </w:tc>
        <w:tc>
          <w:tcPr>
            <w:tcW w:w="3544" w:type="dxa"/>
            <w:noWrap/>
            <w:vAlign w:val="center"/>
            <w:hideMark/>
          </w:tcPr>
          <w:p w14:paraId="4B8F7EA0" w14:textId="3C55CA56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 local do coletor do início dos testes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AF98FC6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</w:p>
        </w:tc>
      </w:tr>
      <w:tr w:rsidR="00FE61A4" w:rsidRPr="00A65A3D" w14:paraId="4A0F5765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3D3BEAC" w14:textId="74F16FA1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3256" w:type="dxa"/>
            <w:noWrap/>
            <w:vAlign w:val="center"/>
            <w:hideMark/>
          </w:tcPr>
          <w:p w14:paraId="275A89AE" w14:textId="664BC50F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SERIALNUMBER</w:t>
            </w:r>
          </w:p>
        </w:tc>
        <w:tc>
          <w:tcPr>
            <w:tcW w:w="3544" w:type="dxa"/>
            <w:noWrap/>
            <w:vAlign w:val="center"/>
            <w:hideMark/>
          </w:tcPr>
          <w:p w14:paraId="576099D9" w14:textId="30A541A5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Número de Série do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oletor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2FFAF82B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68189A0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5C4653C" w14:textId="12968F81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3256" w:type="dxa"/>
            <w:noWrap/>
            <w:vAlign w:val="center"/>
            <w:hideMark/>
          </w:tcPr>
          <w:p w14:paraId="4998AC5C" w14:textId="6D46876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MACADDRESS</w:t>
            </w:r>
          </w:p>
        </w:tc>
        <w:tc>
          <w:tcPr>
            <w:tcW w:w="3544" w:type="dxa"/>
            <w:noWrap/>
            <w:vAlign w:val="center"/>
            <w:hideMark/>
          </w:tcPr>
          <w:p w14:paraId="01192A21" w14:textId="3BC80CB1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MacAddress</w:t>
            </w:r>
            <w:proofErr w:type="spellEnd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de Série do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oletor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D71EC43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01D94B36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52CDCF59" w14:textId="1344E481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3256" w:type="dxa"/>
            <w:noWrap/>
            <w:vAlign w:val="center"/>
            <w:hideMark/>
          </w:tcPr>
          <w:p w14:paraId="4289A8C6" w14:textId="1A6C9647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lang w:eastAsia="pt-BR"/>
              </w:rPr>
              <w:t>MODELO_COLETOR</w:t>
            </w:r>
          </w:p>
        </w:tc>
        <w:tc>
          <w:tcPr>
            <w:tcW w:w="3544" w:type="dxa"/>
            <w:noWrap/>
            <w:vAlign w:val="center"/>
            <w:hideMark/>
          </w:tcPr>
          <w:p w14:paraId="361C921E" w14:textId="66F1F2B6" w:rsidR="00FE61A4" w:rsidRPr="00DC2C62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Nome do Modelo do coletor.</w:t>
            </w:r>
          </w:p>
        </w:tc>
        <w:tc>
          <w:tcPr>
            <w:tcW w:w="1902" w:type="dxa"/>
            <w:noWrap/>
            <w:vAlign w:val="center"/>
            <w:hideMark/>
          </w:tcPr>
          <w:p w14:paraId="011E48BE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4D0D4304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FA543B0" w14:textId="4790C9C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3256" w:type="dxa"/>
            <w:noWrap/>
            <w:vAlign w:val="center"/>
            <w:hideMark/>
          </w:tcPr>
          <w:p w14:paraId="14AE530D" w14:textId="3C9873F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TEMPO_EXECUCAO_UPLOAD</w:t>
            </w:r>
          </w:p>
        </w:tc>
        <w:tc>
          <w:tcPr>
            <w:tcW w:w="3544" w:type="dxa"/>
            <w:noWrap/>
            <w:vAlign w:val="center"/>
            <w:hideMark/>
          </w:tcPr>
          <w:p w14:paraId="7EB4E745" w14:textId="7D092B3D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Tempo de execução do Teste Upload</w:t>
            </w:r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,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em 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7D194231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1276B6EC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2ABB8E1" w14:textId="2C401E19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3256" w:type="dxa"/>
            <w:noWrap/>
            <w:vAlign w:val="center"/>
            <w:hideMark/>
          </w:tcPr>
          <w:p w14:paraId="10D0DBFA" w14:textId="42228DE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TEMPO_EXECUCAO_DOWNLOAD</w:t>
            </w:r>
          </w:p>
        </w:tc>
        <w:tc>
          <w:tcPr>
            <w:tcW w:w="3544" w:type="dxa"/>
            <w:noWrap/>
            <w:vAlign w:val="center"/>
            <w:hideMark/>
          </w:tcPr>
          <w:p w14:paraId="3793D266" w14:textId="7FCEEEF6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Tempo de execução do Teste Download</w:t>
            </w:r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, em 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CFB5EF5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04771428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CA69FC8" w14:textId="504E47F0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3256" w:type="dxa"/>
            <w:noWrap/>
            <w:vAlign w:val="center"/>
            <w:hideMark/>
          </w:tcPr>
          <w:p w14:paraId="6F542E02" w14:textId="50E06C46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BYTES_UPLOAD</w:t>
            </w:r>
          </w:p>
        </w:tc>
        <w:tc>
          <w:tcPr>
            <w:tcW w:w="3544" w:type="dxa"/>
            <w:noWrap/>
            <w:vAlign w:val="center"/>
            <w:hideMark/>
          </w:tcPr>
          <w:p w14:paraId="0B75FE5D" w14:textId="347B8FFD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Volume de Bytes no teste de Download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48ABDE2C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173B6DE2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8C232CB" w14:textId="7E944FF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3256" w:type="dxa"/>
            <w:noWrap/>
            <w:vAlign w:val="center"/>
            <w:hideMark/>
          </w:tcPr>
          <w:p w14:paraId="674CF1A9" w14:textId="2F4C9A24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BYTES_DOWNLOAD</w:t>
            </w:r>
          </w:p>
        </w:tc>
        <w:tc>
          <w:tcPr>
            <w:tcW w:w="3544" w:type="dxa"/>
            <w:noWrap/>
            <w:vAlign w:val="center"/>
            <w:hideMark/>
          </w:tcPr>
          <w:p w14:paraId="0DDFC3E7" w14:textId="034F9D6D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Volume de Bytes no teste de Upload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5C6B30C9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649DCC07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F9FCBA8" w14:textId="59460FE8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3256" w:type="dxa"/>
            <w:noWrap/>
            <w:vAlign w:val="center"/>
            <w:hideMark/>
          </w:tcPr>
          <w:p w14:paraId="5DF328ED" w14:textId="3D2355CF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TRAFEGO</w:t>
            </w:r>
            <w:proofErr w:type="gramEnd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_CONCORRENTE_UP</w:t>
            </w:r>
          </w:p>
        </w:tc>
        <w:tc>
          <w:tcPr>
            <w:tcW w:w="3544" w:type="dxa"/>
            <w:noWrap/>
            <w:vAlign w:val="center"/>
            <w:hideMark/>
          </w:tcPr>
          <w:p w14:paraId="54760448" w14:textId="20971530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Quantidade de tráfego durante o teste de Upload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4E8F257B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23AD7B3E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4921D3C7" w14:textId="07D378CD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3256" w:type="dxa"/>
            <w:noWrap/>
            <w:vAlign w:val="center"/>
            <w:hideMark/>
          </w:tcPr>
          <w:p w14:paraId="14A91B69" w14:textId="00549D43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TRAFEGO</w:t>
            </w:r>
            <w:proofErr w:type="gramEnd"/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_CONCORRENTE_DOWN</w:t>
            </w:r>
          </w:p>
        </w:tc>
        <w:tc>
          <w:tcPr>
            <w:tcW w:w="3544" w:type="dxa"/>
            <w:noWrap/>
            <w:vAlign w:val="center"/>
            <w:hideMark/>
          </w:tcPr>
          <w:p w14:paraId="368D5014" w14:textId="5F149A98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Quantidade de tráfego durante o teste de Download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645ED4C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04FD39C4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21A69172" w14:textId="1E16DFCE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3256" w:type="dxa"/>
            <w:noWrap/>
            <w:vAlign w:val="center"/>
            <w:hideMark/>
          </w:tcPr>
          <w:p w14:paraId="515DABF3" w14:textId="31C65B3A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WARM_UP</w:t>
            </w:r>
          </w:p>
        </w:tc>
        <w:tc>
          <w:tcPr>
            <w:tcW w:w="3544" w:type="dxa"/>
            <w:noWrap/>
            <w:vAlign w:val="center"/>
            <w:hideMark/>
          </w:tcPr>
          <w:p w14:paraId="119A6C7C" w14:textId="288F62D9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Tempo do processo de </w:t>
            </w: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warm</w:t>
            </w:r>
            <w:proofErr w:type="spellEnd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up</w:t>
            </w:r>
            <w:proofErr w:type="spellEnd"/>
            <w:r w:rsidR="00F24F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, em 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6C409767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ABF9563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7606AC2B" w14:textId="5733FD15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3256" w:type="dxa"/>
            <w:noWrap/>
            <w:vAlign w:val="center"/>
            <w:hideMark/>
          </w:tcPr>
          <w:p w14:paraId="019DC4B0" w14:textId="0E267FEF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lang w:eastAsia="pt-BR"/>
              </w:rPr>
              <w:t>BYTES_WARM_UP</w:t>
            </w:r>
          </w:p>
        </w:tc>
        <w:tc>
          <w:tcPr>
            <w:tcW w:w="3544" w:type="dxa"/>
            <w:noWrap/>
            <w:vAlign w:val="center"/>
            <w:hideMark/>
          </w:tcPr>
          <w:p w14:paraId="1C8F350F" w14:textId="499EFA95" w:rsidR="00FE61A4" w:rsidRPr="00FE61A4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Volume em Bytes do processo de </w:t>
            </w:r>
            <w:proofErr w:type="spellStart"/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warm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902" w:type="dxa"/>
            <w:noWrap/>
            <w:vAlign w:val="center"/>
            <w:hideMark/>
          </w:tcPr>
          <w:p w14:paraId="3CF33EDE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5ED84DDF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3DE5A44D" w14:textId="16EB61C6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3256" w:type="dxa"/>
            <w:noWrap/>
            <w:vAlign w:val="center"/>
            <w:hideMark/>
          </w:tcPr>
          <w:p w14:paraId="02D2EB1C" w14:textId="7907DE3C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lang w:eastAsia="pt-BR"/>
              </w:rPr>
              <w:t>DATA_ALTERACAO_VELOCIDADE</w:t>
            </w:r>
          </w:p>
        </w:tc>
        <w:tc>
          <w:tcPr>
            <w:tcW w:w="3544" w:type="dxa"/>
            <w:noWrap/>
            <w:vAlign w:val="center"/>
            <w:hideMark/>
          </w:tcPr>
          <w:p w14:paraId="7092331D" w14:textId="72FFFFD1" w:rsidR="00FE61A4" w:rsidRPr="00DC2C62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Validação - Data de alteração da velocidade do plano (Down ou </w:t>
            </w:r>
            <w:proofErr w:type="spellStart"/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Up</w:t>
            </w:r>
            <w:proofErr w:type="spellEnd"/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).</w:t>
            </w:r>
          </w:p>
        </w:tc>
        <w:tc>
          <w:tcPr>
            <w:tcW w:w="1902" w:type="dxa"/>
            <w:noWrap/>
            <w:vAlign w:val="center"/>
            <w:hideMark/>
          </w:tcPr>
          <w:p w14:paraId="33BFC43E" w14:textId="77777777" w:rsidR="00FE61A4" w:rsidRPr="00FE61A4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Opcional</w:t>
            </w:r>
          </w:p>
        </w:tc>
      </w:tr>
      <w:tr w:rsidR="00FE61A4" w:rsidRPr="00A65A3D" w14:paraId="6CAC15F6" w14:textId="77777777" w:rsidTr="00FE61A4">
        <w:trPr>
          <w:trHeight w:val="20"/>
          <w:jc w:val="center"/>
        </w:trPr>
        <w:tc>
          <w:tcPr>
            <w:tcW w:w="425" w:type="dxa"/>
            <w:vAlign w:val="center"/>
          </w:tcPr>
          <w:p w14:paraId="0E52D84F" w14:textId="059FFF35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3256" w:type="dxa"/>
            <w:noWrap/>
            <w:vAlign w:val="center"/>
            <w:hideMark/>
          </w:tcPr>
          <w:p w14:paraId="2B304B90" w14:textId="2DDCE53B" w:rsidR="00FE61A4" w:rsidRPr="00DC2C62" w:rsidRDefault="00FE61A4" w:rsidP="00FE61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lang w:eastAsia="pt-BR"/>
              </w:rPr>
              <w:t>CEP</w:t>
            </w:r>
          </w:p>
        </w:tc>
        <w:tc>
          <w:tcPr>
            <w:tcW w:w="3544" w:type="dxa"/>
            <w:noWrap/>
            <w:vAlign w:val="center"/>
            <w:hideMark/>
          </w:tcPr>
          <w:p w14:paraId="76CFAE33" w14:textId="27F65B0A" w:rsidR="00FE61A4" w:rsidRPr="00DC2C62" w:rsidRDefault="00FE61A4" w:rsidP="00FE61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CEP do coletor.</w:t>
            </w:r>
          </w:p>
        </w:tc>
        <w:tc>
          <w:tcPr>
            <w:tcW w:w="1902" w:type="dxa"/>
            <w:noWrap/>
            <w:vAlign w:val="center"/>
            <w:hideMark/>
          </w:tcPr>
          <w:p w14:paraId="185AC108" w14:textId="77777777" w:rsidR="00FE61A4" w:rsidRPr="00FE61A4" w:rsidRDefault="00FE61A4" w:rsidP="00FE61A4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C2C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Obrigatório</w:t>
            </w:r>
            <w:r w:rsidRPr="00FE61A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</w:tr>
    </w:tbl>
    <w:p w14:paraId="232FBDE3" w14:textId="7F827492" w:rsidR="00526A9B" w:rsidRDefault="00526A9B" w:rsidP="00526A9B">
      <w:pPr>
        <w:pStyle w:val="Legenda"/>
        <w:jc w:val="center"/>
      </w:pPr>
      <w:bookmarkStart w:id="24" w:name="_Ref78903947"/>
      <w:r>
        <w:t xml:space="preserve">Tabela </w:t>
      </w:r>
      <w:fldSimple w:instr=" SEQ Tabela \* ARABIC ">
        <w:r w:rsidR="00065AF2">
          <w:rPr>
            <w:noProof/>
          </w:rPr>
          <w:t>2</w:t>
        </w:r>
      </w:fldSimple>
      <w:bookmarkEnd w:id="24"/>
      <w:r>
        <w:t xml:space="preserve"> - </w:t>
      </w:r>
      <w:r w:rsidR="00FE61A4">
        <w:t xml:space="preserve">Campos </w:t>
      </w:r>
      <w:r w:rsidR="00FE61A4" w:rsidRPr="009917A5">
        <w:t xml:space="preserve">Base de Dados Coletados </w:t>
      </w:r>
      <w:r w:rsidR="00FE61A4">
        <w:t>- A</w:t>
      </w:r>
      <w:r w:rsidR="00FE61A4" w:rsidRPr="00953968">
        <w:t>rquivo</w:t>
      </w:r>
      <w:r w:rsidR="00FE61A4">
        <w:t>s</w:t>
      </w:r>
      <w:r w:rsidR="00FE61A4" w:rsidRPr="00953968">
        <w:t xml:space="preserve"> </w:t>
      </w:r>
      <w:r w:rsidRPr="00934F70">
        <w:t>Testes de medição</w:t>
      </w:r>
    </w:p>
    <w:p w14:paraId="54F87EDD" w14:textId="1277EDFB" w:rsidR="002B5CBC" w:rsidRPr="00A65A3D" w:rsidRDefault="002B5CBC" w:rsidP="00FE61A4">
      <w:pPr>
        <w:pStyle w:val="PargrafodaLista"/>
      </w:pPr>
      <w:r w:rsidRPr="00A65A3D">
        <w:t xml:space="preserve">A identificação da Prestadora e do </w:t>
      </w:r>
      <w:r w:rsidR="00FE61A4">
        <w:t>M</w:t>
      </w:r>
      <w:r w:rsidRPr="00A65A3D">
        <w:t>unicípio do teste serão obtidos conforme a metodologia determinada</w:t>
      </w:r>
      <w:r w:rsidR="00FE61A4">
        <w:t xml:space="preserve"> </w:t>
      </w:r>
      <w:r w:rsidRPr="00A65A3D">
        <w:t xml:space="preserve">na documentação das soluções de medição, </w:t>
      </w:r>
      <w:r w:rsidR="00FE61A4">
        <w:t>d</w:t>
      </w:r>
      <w:r w:rsidR="00FE61A4" w:rsidRPr="00A65A3D">
        <w:t>a especificação funcional</w:t>
      </w:r>
      <w:r w:rsidR="00FE61A4">
        <w:t>,</w:t>
      </w:r>
      <w:r w:rsidR="00FE61A4" w:rsidRPr="00A65A3D">
        <w:t xml:space="preserve"> </w:t>
      </w:r>
      <w:r w:rsidRPr="00A65A3D">
        <w:t>conforme os parâmetros específicos da coleta de dados.</w:t>
      </w:r>
    </w:p>
    <w:p w14:paraId="73A2194C" w14:textId="206E7E84" w:rsidR="000B7ECC" w:rsidRPr="00A65A3D" w:rsidRDefault="000B7ECC" w:rsidP="000B7ECC">
      <w:pPr>
        <w:pStyle w:val="PargrafodaLista"/>
      </w:pPr>
      <w:r w:rsidRPr="00A65A3D">
        <w:lastRenderedPageBreak/>
        <w:t>Em todo reporte de arquivo devem constar todos os campos listados, sendo obrigatório ou opcional somente o preenchimento do conteúdo do respectivo campo.</w:t>
      </w:r>
      <w:r w:rsidR="007107E9" w:rsidRPr="00A65A3D">
        <w:t xml:space="preserve"> </w:t>
      </w:r>
    </w:p>
    <w:p w14:paraId="3FB78B95" w14:textId="24F40198" w:rsidR="00EE54E5" w:rsidRPr="00A65A3D" w:rsidRDefault="00EE54E5" w:rsidP="00EE54E5">
      <w:pPr>
        <w:pStyle w:val="PargrafodaLista"/>
      </w:pPr>
      <w:r w:rsidRPr="00A65A3D">
        <w:t>Será adotado</w:t>
      </w:r>
      <w:r w:rsidR="00CB33A0" w:rsidRPr="00A65A3D">
        <w:t>, de forma conjunta ao previsto no Plano Amostral prévio,</w:t>
      </w:r>
      <w:r w:rsidRPr="00A65A3D">
        <w:t xml:space="preserve"> o gabarito de oferta para identificação da oferta de serviço de cada </w:t>
      </w:r>
      <w:r w:rsidR="002E6F7C" w:rsidRPr="00A65A3D">
        <w:t>Prestadora</w:t>
      </w:r>
      <w:r w:rsidRPr="00A65A3D">
        <w:t xml:space="preserve">, utilizando as regras definidas para este fim. Com isso, fica caracterizada a obrigatoriedade de coleta para todos os </w:t>
      </w:r>
      <w:r w:rsidR="009C4B4E">
        <w:t>me</w:t>
      </w:r>
      <w:r w:rsidR="009C4B4E" w:rsidRPr="00A65A3D">
        <w:t xml:space="preserve">ios </w:t>
      </w:r>
      <w:r w:rsidRPr="00A65A3D">
        <w:t xml:space="preserve">identificados no gabarito de oferta de cada </w:t>
      </w:r>
      <w:r w:rsidR="002E6F7C" w:rsidRPr="00A65A3D">
        <w:t>Prestadora</w:t>
      </w:r>
      <w:r w:rsidRPr="00A65A3D">
        <w:t xml:space="preserve">, entretanto, a coleta/extração de dados por parte da </w:t>
      </w:r>
      <w:r w:rsidR="002E6F7C" w:rsidRPr="00A65A3D">
        <w:t>Prestadora</w:t>
      </w:r>
      <w:r w:rsidRPr="00A65A3D">
        <w:t xml:space="preserve"> não deve estar sob hipótese alguma delimitada sistematicamente para os municípios constantes do gabarito de oferta. </w:t>
      </w:r>
    </w:p>
    <w:p w14:paraId="15769D1D" w14:textId="23E3AC9D" w:rsidR="00952504" w:rsidRPr="00A65A3D" w:rsidRDefault="00952504" w:rsidP="00CD7726">
      <w:pPr>
        <w:pStyle w:val="Ttulo3"/>
        <w:numPr>
          <w:ilvl w:val="2"/>
          <w:numId w:val="10"/>
        </w:numPr>
        <w:jc w:val="both"/>
      </w:pPr>
      <w:bookmarkStart w:id="25" w:name="_Toc98165810"/>
      <w:bookmarkEnd w:id="13"/>
      <w:bookmarkEnd w:id="16"/>
      <w:r w:rsidRPr="00A65A3D">
        <w:t>Responsabilidades e regras de disponibilização</w:t>
      </w:r>
      <w:bookmarkEnd w:id="25"/>
    </w:p>
    <w:p w14:paraId="52A44B5D" w14:textId="6BF87B73" w:rsidR="00B23884" w:rsidRPr="009F353B" w:rsidRDefault="00B23884" w:rsidP="00B23884">
      <w:pPr>
        <w:pStyle w:val="PargrafodaLista"/>
      </w:pPr>
      <w:r w:rsidRPr="009F353B">
        <w:t xml:space="preserve">A responsabilidade da coleta e envio dos arquivos fonte da Base de Dados </w:t>
      </w:r>
      <w:r w:rsidRPr="0041109C">
        <w:t>Coletados</w:t>
      </w:r>
      <w:r w:rsidRPr="009F353B">
        <w:t xml:space="preserve"> é da Prestadora, que deve proceder </w:t>
      </w:r>
      <w:r w:rsidRPr="00B23884">
        <w:t>com</w:t>
      </w:r>
      <w:r w:rsidRPr="009F353B">
        <w:t xml:space="preserve"> a disponibilização dos arquivos à ESAQ contendo os testes de medição realizados no ambiente </w:t>
      </w:r>
      <w:proofErr w:type="spellStart"/>
      <w:r w:rsidRPr="009F353B">
        <w:t>on</w:t>
      </w:r>
      <w:proofErr w:type="spellEnd"/>
      <w:r w:rsidRPr="009F353B">
        <w:t xml:space="preserve">-net da Prestadora, considerando, a cada execução de envio, o intervalo de até </w:t>
      </w:r>
      <w:r>
        <w:t>4</w:t>
      </w:r>
      <w:r w:rsidRPr="009F353B">
        <w:t>h (</w:t>
      </w:r>
      <w:r>
        <w:t>quatro</w:t>
      </w:r>
      <w:r w:rsidRPr="009F353B">
        <w:t xml:space="preserve"> horas) entre a medição e o recebimento do arquivo pela ESAQ.</w:t>
      </w:r>
    </w:p>
    <w:p w14:paraId="315DF799" w14:textId="77777777" w:rsidR="004C65E1" w:rsidRPr="00281DA5" w:rsidRDefault="004C65E1" w:rsidP="004C65E1">
      <w:pPr>
        <w:pStyle w:val="PargrafodaLista"/>
      </w:pPr>
      <w:r w:rsidRPr="001270EE">
        <w:t xml:space="preserve">Os </w:t>
      </w:r>
      <w:r w:rsidRPr="00281DA5">
        <w:t>dados deverão ser encaminhados pela Prestadora ao seu respectivo repositório SFTP na ESAQ, em arquivo no formato por exemplo “.</w:t>
      </w:r>
      <w:proofErr w:type="spellStart"/>
      <w:r w:rsidRPr="00281DA5">
        <w:t>csv</w:t>
      </w:r>
      <w:proofErr w:type="spellEnd"/>
      <w:r w:rsidRPr="00281DA5">
        <w:t>”, “.</w:t>
      </w:r>
      <w:proofErr w:type="spellStart"/>
      <w:r w:rsidRPr="00281DA5">
        <w:t>txt</w:t>
      </w:r>
      <w:proofErr w:type="spellEnd"/>
      <w:r w:rsidRPr="00281DA5">
        <w:t>” ou algum formato não proprietário, mediante nomenclatura descrita na tabela abaixo, podendo os arquivos serem compactados conforme necessidade da ferramenta, exemplo: 7zip.</w:t>
      </w:r>
    </w:p>
    <w:p w14:paraId="6B32E4DC" w14:textId="77777777" w:rsidR="00281DA5" w:rsidRPr="00281DA5" w:rsidRDefault="00281DA5" w:rsidP="00281DA5">
      <w:pPr>
        <w:pStyle w:val="PargrafodaLista"/>
      </w:pPr>
      <w:r w:rsidRPr="00281DA5">
        <w:t xml:space="preserve">A disponibilização das medições aferidas pelas Prestadoras deve ser realizada em tempo real (NRT), conforme regra de negócio estabelecida. </w:t>
      </w:r>
    </w:p>
    <w:p w14:paraId="313B613F" w14:textId="77777777" w:rsidR="004C65E1" w:rsidRDefault="004C65E1" w:rsidP="004C65E1">
      <w:pPr>
        <w:pStyle w:val="PargrafodaLista"/>
        <w:rPr>
          <w:color w:val="000000" w:themeColor="text1"/>
        </w:rPr>
      </w:pPr>
      <w:r w:rsidRPr="00281DA5">
        <w:rPr>
          <w:color w:val="000000" w:themeColor="text1"/>
        </w:rPr>
        <w:t>Não obstante, conforme já informado,</w:t>
      </w:r>
      <w:r>
        <w:rPr>
          <w:color w:val="000000" w:themeColor="text1"/>
        </w:rPr>
        <w:t xml:space="preserve"> também deve ter sido entregue à ESAQ documentação com a estrutura de coleta da Prestadora, que deve ser atualizado sempre que vier a sofrer alguma alteração.</w:t>
      </w:r>
    </w:p>
    <w:p w14:paraId="7FC602C5" w14:textId="6861F667" w:rsidR="00162E2E" w:rsidRPr="00A65A3D" w:rsidRDefault="00C7383A" w:rsidP="00CD7726">
      <w:pPr>
        <w:pStyle w:val="Ttulo3"/>
        <w:numPr>
          <w:ilvl w:val="2"/>
          <w:numId w:val="10"/>
        </w:numPr>
        <w:jc w:val="both"/>
      </w:pPr>
      <w:bookmarkStart w:id="26" w:name="_Toc98165811"/>
      <w:r w:rsidRPr="00A65A3D">
        <w:t>R</w:t>
      </w:r>
      <w:r w:rsidR="00162E2E" w:rsidRPr="00A65A3D">
        <w:t xml:space="preserve">otina de validação para recebimento </w:t>
      </w:r>
      <w:r w:rsidR="00355794" w:rsidRPr="00A65A3D">
        <w:t xml:space="preserve">dos arquivos da Base de </w:t>
      </w:r>
      <w:r w:rsidR="005015B6" w:rsidRPr="00A65A3D">
        <w:t>D</w:t>
      </w:r>
      <w:r w:rsidR="00355794" w:rsidRPr="00A65A3D">
        <w:t xml:space="preserve">ados </w:t>
      </w:r>
      <w:r w:rsidR="005015B6" w:rsidRPr="00A65A3D">
        <w:t>C</w:t>
      </w:r>
      <w:r w:rsidR="00355794" w:rsidRPr="00A65A3D">
        <w:t>oletados</w:t>
      </w:r>
      <w:bookmarkEnd w:id="26"/>
    </w:p>
    <w:p w14:paraId="3EE0C86A" w14:textId="2B701185" w:rsidR="00355794" w:rsidRPr="00A65A3D" w:rsidRDefault="00355794" w:rsidP="00FE0C98">
      <w:pPr>
        <w:pStyle w:val="PargrafodaLista"/>
      </w:pPr>
      <w:bookmarkStart w:id="27" w:name="_Hlk69230379"/>
      <w:r w:rsidRPr="00A65A3D">
        <w:t>Os arquivos enviados ao repositório da ESAQ passam por uma</w:t>
      </w:r>
      <w:r w:rsidR="00C3158C" w:rsidRPr="00A65A3D">
        <w:t xml:space="preserve"> validação prévia</w:t>
      </w:r>
      <w:r w:rsidR="00296E36" w:rsidRPr="00A65A3D">
        <w:t xml:space="preserve"> com</w:t>
      </w:r>
      <w:r w:rsidRPr="00A65A3D">
        <w:t xml:space="preserve"> </w:t>
      </w:r>
      <w:r w:rsidR="00296E36" w:rsidRPr="00A65A3D">
        <w:t xml:space="preserve">o objetivo </w:t>
      </w:r>
      <w:r w:rsidRPr="00A65A3D">
        <w:t xml:space="preserve">de </w:t>
      </w:r>
      <w:r w:rsidR="00E854C8" w:rsidRPr="00A65A3D">
        <w:t xml:space="preserve">alertar a </w:t>
      </w:r>
      <w:r w:rsidR="002E6F7C" w:rsidRPr="00A65A3D">
        <w:t>Prestadora</w:t>
      </w:r>
      <w:r w:rsidR="00DF22E6" w:rsidRPr="00A65A3D">
        <w:t xml:space="preserve"> </w:t>
      </w:r>
      <w:r w:rsidR="00DD0950" w:rsidRPr="00A65A3D">
        <w:t xml:space="preserve">sobre </w:t>
      </w:r>
      <w:r w:rsidR="00DF22E6" w:rsidRPr="00A65A3D">
        <w:t>a qualidade dos dados enviados</w:t>
      </w:r>
      <w:r w:rsidRPr="00A65A3D">
        <w:t>.</w:t>
      </w:r>
    </w:p>
    <w:bookmarkEnd w:id="27"/>
    <w:p w14:paraId="5227737F" w14:textId="77777777" w:rsidR="00E31834" w:rsidRDefault="00355794" w:rsidP="00FE0C98">
      <w:pPr>
        <w:pStyle w:val="PargrafodaLista"/>
      </w:pPr>
      <w:r w:rsidRPr="00A65A3D">
        <w:t xml:space="preserve">A ação de disponibilizar o arquivo à ESAQ não cumpre a plenitude do envio, tendo em vista que </w:t>
      </w:r>
      <w:r w:rsidR="00C773D4" w:rsidRPr="00A65A3D">
        <w:t xml:space="preserve">parte </w:t>
      </w:r>
      <w:r w:rsidRPr="00A65A3D">
        <w:t xml:space="preserve">da validação </w:t>
      </w:r>
      <w:r w:rsidR="00C773D4" w:rsidRPr="00A65A3D">
        <w:t xml:space="preserve">dos arquivos </w:t>
      </w:r>
      <w:r w:rsidRPr="00A65A3D">
        <w:t xml:space="preserve">da Base de </w:t>
      </w:r>
      <w:r w:rsidR="005015B6" w:rsidRPr="00A65A3D">
        <w:t>D</w:t>
      </w:r>
      <w:r w:rsidRPr="00A65A3D">
        <w:t xml:space="preserve">ados </w:t>
      </w:r>
      <w:r w:rsidR="005015B6" w:rsidRPr="00A65A3D">
        <w:t>C</w:t>
      </w:r>
      <w:r w:rsidRPr="00A65A3D">
        <w:t>oletados ocorre</w:t>
      </w:r>
      <w:r w:rsidR="00C773D4" w:rsidRPr="00A65A3D">
        <w:t xml:space="preserve"> com a emissão de um alerta.</w:t>
      </w:r>
    </w:p>
    <w:p w14:paraId="31901460" w14:textId="67C4C4E2" w:rsidR="00355794" w:rsidRDefault="00E31834" w:rsidP="00FE0C98">
      <w:pPr>
        <w:pStyle w:val="PargrafodaLista"/>
      </w:pPr>
      <w:r>
        <w:t xml:space="preserve">A </w:t>
      </w:r>
      <w:r w:rsidR="002E6F7C" w:rsidRPr="00A65A3D">
        <w:t>Prestadora</w:t>
      </w:r>
      <w:r w:rsidR="00355794" w:rsidRPr="00A65A3D">
        <w:t xml:space="preserve"> deve ficar atenta quanto a</w:t>
      </w:r>
      <w:r w:rsidR="00C773D4" w:rsidRPr="00A65A3D">
        <w:t xml:space="preserve"> mensagem de retorno</w:t>
      </w:r>
      <w:r>
        <w:t xml:space="preserve"> relativo</w:t>
      </w:r>
      <w:r w:rsidR="00C773D4" w:rsidRPr="00A65A3D">
        <w:t xml:space="preserve"> </w:t>
      </w:r>
      <w:r w:rsidR="005C762E">
        <w:t>ao</w:t>
      </w:r>
      <w:r w:rsidR="00C773D4" w:rsidRPr="00A65A3D">
        <w:t xml:space="preserve"> envio de arquivo</w:t>
      </w:r>
      <w:r w:rsidR="005C762E">
        <w:t>, que pode vir a ser totalmente negado ou conter a identificação de inconsistências que irão desconsiderar parte dos dados reportados.</w:t>
      </w:r>
      <w:r w:rsidR="00C773D4" w:rsidRPr="00A65A3D">
        <w:t xml:space="preserve"> </w:t>
      </w:r>
    </w:p>
    <w:p w14:paraId="5B9E48C3" w14:textId="77777777" w:rsidR="005C762E" w:rsidRPr="00C773D4" w:rsidRDefault="005C762E" w:rsidP="005C762E">
      <w:pPr>
        <w:pStyle w:val="PargrafodaLista"/>
        <w:ind w:firstLine="708"/>
      </w:pPr>
      <w:r>
        <w:t xml:space="preserve">Para o presente indicador serão realizadas 2 (duas) rotinas de validação, na ordem apresentada neste documento: a) Primeira Rotina; b) Segunda Rotina. </w:t>
      </w:r>
    </w:p>
    <w:p w14:paraId="625A4BC3" w14:textId="77777777" w:rsidR="005C762E" w:rsidRPr="00C773D4" w:rsidRDefault="005C762E" w:rsidP="005C762E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0CB38114" w14:textId="77777777" w:rsidR="002B5CBC" w:rsidRPr="00A65A3D" w:rsidRDefault="002B5CBC" w:rsidP="002B5CBC">
      <w:pPr>
        <w:pStyle w:val="PargrafodaLista"/>
        <w:numPr>
          <w:ilvl w:val="0"/>
          <w:numId w:val="2"/>
        </w:numPr>
        <w:spacing w:after="120"/>
        <w:ind w:left="1068"/>
      </w:pPr>
      <w:r w:rsidRPr="00A65A3D">
        <w:lastRenderedPageBreak/>
        <w:t>Checagem de quantidade de linhas de dados por dia nos arquivos da Base Coletada;</w:t>
      </w:r>
    </w:p>
    <w:p w14:paraId="5D6B8506" w14:textId="77777777" w:rsidR="002B5CBC" w:rsidRPr="00A65A3D" w:rsidRDefault="002B5CBC" w:rsidP="002B5CBC">
      <w:pPr>
        <w:pStyle w:val="PargrafodaLista"/>
        <w:numPr>
          <w:ilvl w:val="0"/>
          <w:numId w:val="2"/>
        </w:numPr>
        <w:spacing w:after="120"/>
        <w:ind w:left="1068"/>
      </w:pPr>
      <w:r w:rsidRPr="00A65A3D">
        <w:t>Checagem se os cabeçalhos dos arquivos da Base Coletada mínimo estão de acordo com os campos mínimo;</w:t>
      </w:r>
    </w:p>
    <w:p w14:paraId="00DB3031" w14:textId="77777777" w:rsidR="002B5CBC" w:rsidRPr="00A65A3D" w:rsidRDefault="002B5CBC" w:rsidP="002B5CBC">
      <w:pPr>
        <w:pStyle w:val="PargrafodaLista"/>
        <w:numPr>
          <w:ilvl w:val="0"/>
          <w:numId w:val="2"/>
        </w:numPr>
        <w:spacing w:after="120"/>
        <w:ind w:left="1068"/>
      </w:pPr>
      <w:r w:rsidRPr="00A65A3D">
        <w:t>Checagem de nomenclatura, formato e codificação do arquivo enviado.</w:t>
      </w:r>
    </w:p>
    <w:p w14:paraId="1365A988" w14:textId="77777777" w:rsidR="008509B1" w:rsidRPr="00A65A3D" w:rsidRDefault="008509B1" w:rsidP="008509B1">
      <w:pPr>
        <w:pStyle w:val="PargrafodaLista"/>
      </w:pPr>
    </w:p>
    <w:p w14:paraId="6959FEB5" w14:textId="0AC77DC1" w:rsidR="008509B1" w:rsidRDefault="008509B1" w:rsidP="008509B1">
      <w:pPr>
        <w:pStyle w:val="PargrafodaLista"/>
      </w:pPr>
      <w:r w:rsidRPr="00A65A3D">
        <w:t>Os limites e alertas gerados pela checagem, bem como a periodicidade, serão definidos a partir das medições experimentais.</w:t>
      </w:r>
    </w:p>
    <w:p w14:paraId="0CB5AA88" w14:textId="77777777" w:rsidR="005C762E" w:rsidRDefault="005C762E" w:rsidP="005C762E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</w:t>
      </w:r>
      <w:r w:rsidRPr="008D2556">
        <w:rPr>
          <w:rFonts w:eastAsia="Calibri" w:cs="Calibri"/>
        </w:rPr>
        <w:t xml:space="preserve">quanto a integridade do conteúdo </w:t>
      </w:r>
      <w:proofErr w:type="gramStart"/>
      <w:r w:rsidRPr="008D2556">
        <w:rPr>
          <w:rFonts w:eastAsia="Calibri" w:cs="Calibri"/>
        </w:rPr>
        <w:t xml:space="preserve">e </w:t>
      </w:r>
      <w:r>
        <w:rPr>
          <w:rFonts w:eastAsia="Calibri" w:cs="Calibri"/>
        </w:rPr>
        <w:t>também</w:t>
      </w:r>
      <w:proofErr w:type="gramEnd"/>
      <w:r>
        <w:rPr>
          <w:rFonts w:eastAsia="Calibri" w:cs="Calibri"/>
        </w:rPr>
        <w:t xml:space="preserve"> </w:t>
      </w:r>
      <w:r w:rsidRPr="008D2556">
        <w:rPr>
          <w:rFonts w:eastAsia="Calibri" w:cs="Calibri"/>
        </w:rPr>
        <w:t>relativo a regras de negócio pré-estabelecidas, essas consideradas como sendo de fator externo interpretado como de exceção e que poderiam influenciar nos resultados gerados.</w:t>
      </w:r>
      <w:r>
        <w:rPr>
          <w:rFonts w:eastAsia="Calibri" w:cs="Calibri"/>
        </w:rPr>
        <w:t xml:space="preserve"> </w:t>
      </w:r>
    </w:p>
    <w:p w14:paraId="305BDFBA" w14:textId="77777777" w:rsidR="005C762E" w:rsidRPr="005618CB" w:rsidRDefault="005C762E" w:rsidP="005C762E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>
        <w:rPr>
          <w:rFonts w:eastAsia="Times New Roman" w:cs="Times New Roman"/>
        </w:rPr>
        <w:t>3</w:t>
      </w:r>
      <w:r w:rsidRPr="005618CB">
        <w:t xml:space="preserve">, em ordem de execução, são as que compõem a </w:t>
      </w:r>
      <w:r>
        <w:t xml:space="preserve">Segunda Rotina </w:t>
      </w:r>
      <w:r w:rsidRPr="005618CB">
        <w:t xml:space="preserve">de validação, e receberão um Código de Medição específico, conforme forem se identificando </w:t>
      </w:r>
      <w:r>
        <w:t>dentro dos critérios de validação</w:t>
      </w:r>
      <w:r w:rsidRPr="005618CB">
        <w:t>.</w:t>
      </w:r>
    </w:p>
    <w:p w14:paraId="4FA29E83" w14:textId="77777777" w:rsidR="005C762E" w:rsidRPr="005618CB" w:rsidRDefault="005C762E" w:rsidP="005C762E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3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5007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842"/>
        <w:gridCol w:w="4395"/>
        <w:gridCol w:w="1276"/>
      </w:tblGrid>
      <w:tr w:rsidR="00CB2108" w:rsidRPr="00A65A3D" w14:paraId="0C914BAA" w14:textId="77777777" w:rsidTr="0024070F">
        <w:trPr>
          <w:trHeight w:val="312"/>
          <w:tblHeader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6F0AEDB2" w14:textId="3027E9D8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noWrap/>
            <w:vAlign w:val="center"/>
            <w:hideMark/>
          </w:tcPr>
          <w:p w14:paraId="30B871D2" w14:textId="56D6D415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  <w:hideMark/>
          </w:tcPr>
          <w:p w14:paraId="2EF35E88" w14:textId="474EC95E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noWrap/>
            <w:vAlign w:val="center"/>
            <w:hideMark/>
          </w:tcPr>
          <w:p w14:paraId="497E47B2" w14:textId="0FAB371F" w:rsidR="00CB2108" w:rsidRPr="00547C64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9224CA" w:rsidRPr="00A65A3D" w14:paraId="7ABEDA52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841" w14:textId="0CA93019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bookmarkStart w:id="28" w:name="_Ref65512962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4C2BA" w14:textId="0CC77942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Envio de Base Coletada fora do prazo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41CC" w14:textId="09C942A3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As medições com intervalo maior de 4</w:t>
            </w:r>
            <w:r w:rsidR="00C742D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h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</w:t>
            </w:r>
            <w:r w:rsidR="00F63AC7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(quatro 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horas</w:t>
            </w:r>
            <w:r w:rsidR="00B23884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)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entre o teste e a entrega da medição à ESAQ serão descartadas.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BFBFC" w14:textId="6C215A8D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Integridade do conteúdo</w:t>
            </w:r>
          </w:p>
        </w:tc>
      </w:tr>
      <w:tr w:rsidR="009224CA" w:rsidRPr="00A65A3D" w14:paraId="71117B27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E13" w14:textId="6E7518C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A6B96" w14:textId="55B6AF7B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Medições Duplicadas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0D45" w14:textId="042982EB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Descarte de registros duplicados para o mesmo coletor 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data e hora</w:t>
            </w:r>
            <w:r w:rsidR="00B86EBA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(</w:t>
            </w:r>
            <w:r w:rsidRPr="00CB2108" w:rsidDel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date time</w:t>
            </w:r>
            <w:r w:rsidR="00B86EBA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)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FD73F" w14:textId="569BC26A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Integridade do conteúdo</w:t>
            </w:r>
          </w:p>
        </w:tc>
      </w:tr>
      <w:tr w:rsidR="009224CA" w:rsidRPr="00A65A3D" w14:paraId="5B66CD15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8BC" w14:textId="427FFD29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7D41" w14:textId="60640E82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Validação de Campo - Inventario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0AA5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devido aos campos obrigatórios de Inventário não estão aderentes à especificação da solução (Tipo, Range).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D2239" w14:textId="307E4BA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534368BB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F712" w14:textId="3C123190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67972" w14:textId="45C389A2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Validação de Campo - Localização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C395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devido aos campos obrigatórios de Localização não estão aderentes à especificação da solução (Tipo, Range).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1BAD" w14:textId="78282146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38D7D743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88A1" w14:textId="37C056F9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5A034" w14:textId="56AA6AF8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Validação de Campo - Medição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E121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devido aos campos obrigatórios de Medição não estão aderentes à especificação da solução (Tipo, Range).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C7A98" w14:textId="369166B4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21B4A90C" w14:textId="77777777" w:rsidTr="00CB2108">
        <w:trPr>
          <w:trHeight w:val="597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0C96" w14:textId="5E28DC1E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9E81A" w14:textId="5B446ED7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Medição com falha Down/</w:t>
            </w:r>
            <w:proofErr w:type="spellStart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Up</w:t>
            </w:r>
            <w:proofErr w:type="spellEnd"/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0137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que apresentem falha na medição conforme definição da solução de aferição.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D77AA" w14:textId="031DCD0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224CA" w:rsidRPr="00A65A3D" w14:paraId="658541DD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191B" w14:textId="5EC5AD85" w:rsidR="004C290F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6079A" w14:textId="6BB8D891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Hardware incompatível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7B69" w14:textId="77777777" w:rsidR="004C290F" w:rsidRPr="00CB2108" w:rsidRDefault="004C290F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originados em modelo de hardware incompatível com o software de medição.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1242A" w14:textId="47CBE2B6" w:rsidR="004C290F" w:rsidRPr="00CB2108" w:rsidRDefault="004C290F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BE4C10" w:rsidRPr="00A65A3D" w14:paraId="322C8B3C" w14:textId="77777777" w:rsidTr="00461E36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48BC" w14:textId="1BC40BF1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C133" w14:textId="63D8A622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Coletor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BDC3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devido a falha no processo de aferição do Coletor.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69B9D" w14:textId="1B7BF915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E4C10" w:rsidRPr="00A65A3D" w14:paraId="5457A122" w14:textId="77777777" w:rsidTr="00461E36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47E2" w14:textId="7A231F78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lastRenderedPageBreak/>
              <w:t>1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65549" w14:textId="4D751ABB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Ponto de Teste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BF37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devido a falha no processo de aferição do Ponto de Teste.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E77D2" w14:textId="7E0F6195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E4C10" w:rsidRPr="00A65A3D" w14:paraId="6BF76D29" w14:textId="77777777" w:rsidTr="00461E36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55C5" w14:textId="01A97AEE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D7A21" w14:textId="33C57BAC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Teste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2998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devido a falha no processo de aferição do teste.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F6B62" w14:textId="2F1F91DB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E4C10" w:rsidRPr="00A65A3D" w14:paraId="3ED17417" w14:textId="77777777" w:rsidTr="00461E36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AEA4" w14:textId="1EB5E4B7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3A094" w14:textId="6BB529B3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Lista de exceção - Infraestrutura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09C9" w14:textId="77777777" w:rsidR="00BE4C10" w:rsidRPr="00CB2108" w:rsidRDefault="00BE4C10" w:rsidP="00BE4C10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 de coletor devido a falha no processo de aferição da infraestrutura.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82A73" w14:textId="692B5ACB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 w:rsidDel="0035792A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CB2108" w:rsidRPr="00A65A3D" w14:paraId="1049691D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B011" w14:textId="00932750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F6901" w14:textId="47F191BC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Medições autônomas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0C40" w14:textId="77777777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gerados manualmente.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ED8A2" w14:textId="6CF0EA8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1E88B6A2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14D7" w14:textId="6FD90BC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24218" w14:textId="2D0A1178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Período de Aferição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7446" w14:textId="77777777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executados em local time fora do Período de Tráfego definido (</w:t>
            </w:r>
            <w:r w:rsidRPr="00B86EBA">
              <w:rPr>
                <w:rFonts w:ascii="Calibri" w:eastAsia="Times New Roman" w:hAnsi="Calibri" w:cs="Arial"/>
                <w:b/>
                <w:sz w:val="20"/>
                <w:szCs w:val="20"/>
                <w:lang w:eastAsia="pt-BR"/>
              </w:rPr>
              <w:t>10:00:00 às 23:00:00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).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F8E74" w14:textId="34CB0E5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6C10A7EE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2524" w14:textId="2E08CD8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32B0E" w14:textId="23F43AF9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Ping </w:t>
            </w:r>
            <w:proofErr w:type="spellStart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back</w:t>
            </w:r>
            <w:proofErr w:type="spellEnd"/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divergente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BFDC" w14:textId="46BAEFB9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no qual o IP da medição não está associado ao ASN da Prestadora.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</w:t>
            </w:r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 xml:space="preserve">O sistema deve alimentar diariamente a base de </w:t>
            </w:r>
            <w:proofErr w:type="spellStart"/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IPs</w:t>
            </w:r>
            <w:proofErr w:type="spellEnd"/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 xml:space="preserve"> através do ASN cadastrados no Portal ESAQ</w:t>
            </w:r>
            <w:r w:rsidR="00235C58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137D" w14:textId="434B24AE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30F10185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3067" w14:textId="101F36C6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749AC" w14:textId="3AA8C93E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Ponto de Teste não cadastrado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4132" w14:textId="5D41CE35" w:rsidR="00CB2108" w:rsidRPr="00CB2108" w:rsidRDefault="00235C5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 xml:space="preserve"> Descarte de registros com o servidor de teste não cadastrado no Portal ESAQ conforme comparação entre a vigência do servidor de teste e data e hora da medição após processo de conversão</w:t>
            </w:r>
            <w:r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C02B8" w14:textId="0F0B65C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5984058C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919E" w14:textId="70F68EFF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41965" w14:textId="5E76DA4D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Software Homologado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F581" w14:textId="4090C163" w:rsidR="00CB2108" w:rsidRPr="00CB2108" w:rsidRDefault="00235C5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Descarte de registros de versões não homologadas conforme comparação realizada através da comparação do cadastro realizado no Portal ESAQ</w:t>
            </w:r>
            <w:r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D5072" w14:textId="5CD70D70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Regra de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1E3184C3" w14:textId="77777777" w:rsidTr="00CB2108">
        <w:trPr>
          <w:trHeight w:val="3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934F" w14:textId="73C518D2" w:rsidR="00CB2108" w:rsidRPr="00CB2108" w:rsidRDefault="00C675D1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A76C" w14:textId="215C257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Tecnologia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B2B9" w14:textId="5D602D45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por tecnologia não definida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</w:t>
            </w:r>
            <w:r w:rsidR="00235C58" w:rsidRPr="00F352F4">
              <w:rPr>
                <w:rFonts w:ascii="Calibri" w:eastAsia="Times New Roman" w:hAnsi="Calibri" w:cstheme="minorHAnsi"/>
                <w:sz w:val="20"/>
                <w:szCs w:val="20"/>
                <w:lang w:eastAsia="pt-BR"/>
              </w:rPr>
              <w:t>conforme cadastro realizado no Portal ESAQ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950E7" w14:textId="3F071DB4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CB2108" w:rsidRPr="00A65A3D" w14:paraId="112B51FA" w14:textId="77777777" w:rsidTr="00CB2108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B3C9" w14:textId="1D8358FF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3FC90" w14:textId="1A61689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Limitação de Plano Superior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82530" w14:textId="77777777" w:rsidR="00F63AC7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Descarte de registros superiores ao target superior do plano contratado:</w:t>
            </w:r>
          </w:p>
          <w:p w14:paraId="074CF24A" w14:textId="576B5A8E" w:rsidR="00CB2108" w:rsidRPr="00CB2108" w:rsidRDefault="00CB2108" w:rsidP="00CB2108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Download: &gt;150% da velocidade do Plano de Download.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br/>
              <w:t>Upload: &gt;150% da velocidade do Plano de Upload.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7A96C" w14:textId="65CED4CD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B86EBA" w:rsidRPr="00A65A3D" w14:paraId="6ED2BE29" w14:textId="77777777" w:rsidTr="009C2B4A">
        <w:trPr>
          <w:trHeight w:val="600"/>
        </w:trPr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A66F" w14:textId="7182BF61" w:rsidR="00B86EBA" w:rsidRPr="00CB2108" w:rsidRDefault="00B86EBA" w:rsidP="00B86EB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9CA29" w14:textId="3FF4F223" w:rsidR="00B86EBA" w:rsidRPr="00CB2108" w:rsidRDefault="00B86EBA" w:rsidP="00B86EB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Identificador Município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D7EEF" w14:textId="32F9F2F8" w:rsidR="00B86EBA" w:rsidRPr="00CB2108" w:rsidRDefault="00B86EBA" w:rsidP="00B86EBA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As medidas serão descartadas sempre que a 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respectiva 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identificação não encontrar 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o município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 para agregação.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B4A01" w14:textId="39EAEE29" w:rsidR="00B86EBA" w:rsidRPr="00CB2108" w:rsidRDefault="00B86EBA" w:rsidP="00B86EBA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CB2108" w:rsidRPr="00A65A3D" w14:paraId="5A1325E0" w14:textId="77777777" w:rsidTr="009C2B4A">
        <w:trPr>
          <w:trHeight w:val="60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CEAE" w14:textId="58C8B42B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2</w:t>
            </w:r>
            <w:r w:rsidR="00C675D1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9BE42" w14:textId="6B71FA97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Paridade Download e Upload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A3AC" w14:textId="4C7DCC4E" w:rsidR="00CB2108" w:rsidRPr="00CB2108" w:rsidRDefault="00CB2108" w:rsidP="00F63AC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Regra de Paridade de Download e Upload - Para toda medida do arquivo de Download deve existir uma medida de Upload.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7D214" w14:textId="4AC6A4FF" w:rsidR="00CB2108" w:rsidRPr="00CB2108" w:rsidRDefault="00CB2108" w:rsidP="00CB210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 xml:space="preserve">Regra de </w:t>
            </w:r>
            <w:r w:rsidR="00235C5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N</w:t>
            </w: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egócio</w:t>
            </w:r>
          </w:p>
        </w:tc>
      </w:tr>
      <w:tr w:rsidR="00BE4C10" w:rsidRPr="00A65A3D" w14:paraId="1EF0CEBC" w14:textId="77777777" w:rsidTr="009C2B4A">
        <w:trPr>
          <w:trHeight w:val="60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CFFA" w14:textId="3F20E457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CB2108"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  <w:t>00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A7B0B" w14:textId="6BE4B2B9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2AEF" w14:textId="3FA94A3C" w:rsidR="00BE4C10" w:rsidRPr="00CB2108" w:rsidRDefault="00BE4C10" w:rsidP="00BE4C1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E76818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E76818">
              <w:rPr>
                <w:rFonts w:ascii="Calibri" w:hAnsi="Calibri"/>
                <w:sz w:val="20"/>
                <w:szCs w:val="20"/>
              </w:rPr>
              <w:t xml:space="preserve"> um registro qualificado.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F2025" w14:textId="5C91B058" w:rsidR="00BE4C10" w:rsidRPr="00CB2108" w:rsidRDefault="00BE4C10" w:rsidP="00BE4C1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pt-BR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bookmarkEnd w:id="28"/>
    <w:p w14:paraId="6E011E02" w14:textId="76904AFB" w:rsidR="00BB5CD2" w:rsidRPr="00A65A3D" w:rsidRDefault="007F6193" w:rsidP="007F6193">
      <w:pPr>
        <w:pStyle w:val="Legenda"/>
        <w:jc w:val="center"/>
      </w:pPr>
      <w:r>
        <w:t xml:space="preserve">Tabela </w:t>
      </w:r>
      <w:fldSimple w:instr=" SEQ Tabela \* ARABIC ">
        <w:r w:rsidR="00065AF2">
          <w:rPr>
            <w:noProof/>
          </w:rPr>
          <w:t>3</w:t>
        </w:r>
      </w:fldSimple>
      <w:r>
        <w:t xml:space="preserve"> - </w:t>
      </w:r>
      <w:bookmarkStart w:id="29" w:name="_Hlk90484117"/>
      <w:r w:rsidR="008A093B" w:rsidRPr="006A58C1" w:rsidDel="002840AE">
        <w:t>Códigos d</w:t>
      </w:r>
      <w:r w:rsidR="008A093B">
        <w:t>a</w:t>
      </w:r>
      <w:r w:rsidR="008A093B" w:rsidRPr="006A58C1" w:rsidDel="002840AE">
        <w:t xml:space="preserve"> </w:t>
      </w:r>
      <w:r w:rsidR="008A093B">
        <w:t>Segunda Rotina de validação</w:t>
      </w:r>
      <w:r w:rsidR="008A093B" w:rsidRPr="006A58C1" w:rsidDel="002840AE">
        <w:t xml:space="preserve"> para o</w:t>
      </w:r>
      <w:r w:rsidR="008A093B">
        <w:t xml:space="preserve"> INF8 - A</w:t>
      </w:r>
      <w:r w:rsidR="008A093B" w:rsidRPr="00953968">
        <w:t>rquivo</w:t>
      </w:r>
      <w:r w:rsidR="008A093B">
        <w:t>s</w:t>
      </w:r>
      <w:r w:rsidR="008A093B" w:rsidRPr="00953968">
        <w:t xml:space="preserve"> </w:t>
      </w:r>
      <w:r w:rsidR="008A093B" w:rsidRPr="00934F70">
        <w:t>Testes de medição</w:t>
      </w:r>
      <w:bookmarkEnd w:id="29"/>
    </w:p>
    <w:p w14:paraId="0CD40447" w14:textId="44742231" w:rsidR="00A738DB" w:rsidRPr="00A65A3D" w:rsidRDefault="00F1743C" w:rsidP="007A6A0C">
      <w:pPr>
        <w:pStyle w:val="Ttulo3"/>
        <w:numPr>
          <w:ilvl w:val="0"/>
          <w:numId w:val="0"/>
        </w:numPr>
      </w:pPr>
      <w:bookmarkStart w:id="30" w:name="_Toc98165812"/>
      <w:bookmarkStart w:id="31" w:name="_Ref35886121"/>
      <w:bookmarkStart w:id="32" w:name="_Ref35969616"/>
      <w:r>
        <w:t>2.1.5</w:t>
      </w:r>
      <w:r>
        <w:tab/>
      </w:r>
      <w:r w:rsidR="00A738DB" w:rsidRPr="00A65A3D">
        <w:t>Base de Dados Processados</w:t>
      </w:r>
      <w:bookmarkEnd w:id="30"/>
      <w:r w:rsidR="00A738DB" w:rsidRPr="00A65A3D">
        <w:t xml:space="preserve"> </w:t>
      </w:r>
    </w:p>
    <w:p w14:paraId="728E2DAE" w14:textId="77777777" w:rsidR="004C774B" w:rsidRDefault="004C774B" w:rsidP="004C774B">
      <w:pPr>
        <w:pStyle w:val="PargrafodaLista"/>
      </w:pPr>
      <w:r>
        <w:t>Ao final do processo de validação há então a diferenciação do que é considerado dado válido para vir a compor o cálculo do indicador, daqueles dados a serem desconsiderados. Após as rotinas de validação, a ESAQ disponibiliza os dados nos relatórios da Base de Dados Processados.</w:t>
      </w:r>
    </w:p>
    <w:p w14:paraId="5C0080ED" w14:textId="7A1D4034" w:rsidR="004C774B" w:rsidRDefault="004C774B" w:rsidP="004C774B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F706E6">
        <w:t>nos seus respectivos conjuntos de dados</w:t>
      </w:r>
      <w:r w:rsidR="00F706E6" w:rsidRPr="001F438E">
        <w:t>.</w:t>
      </w:r>
    </w:p>
    <w:p w14:paraId="75E8D385" w14:textId="705246A2" w:rsidR="005336BD" w:rsidRDefault="00DA26B6" w:rsidP="00547C64">
      <w:pPr>
        <w:pStyle w:val="PargrafodaLista"/>
      </w:pPr>
      <w:r w:rsidRPr="00A65A3D">
        <w:lastRenderedPageBreak/>
        <w:t xml:space="preserve">Para o </w:t>
      </w:r>
      <w:r w:rsidR="0078718F" w:rsidRPr="00A65A3D">
        <w:t>INF</w:t>
      </w:r>
      <w:r w:rsidR="00BB5CD2" w:rsidRPr="00A65A3D">
        <w:t>8</w:t>
      </w:r>
      <w:r w:rsidR="008A548D" w:rsidRPr="00A65A3D">
        <w:t>, do S</w:t>
      </w:r>
      <w:r w:rsidR="0078718F" w:rsidRPr="00A65A3D">
        <w:t>C</w:t>
      </w:r>
      <w:r w:rsidR="008A548D" w:rsidRPr="00A65A3D">
        <w:t>M,</w:t>
      </w:r>
      <w:r w:rsidRPr="00A65A3D">
        <w:t xml:space="preserve"> est</w:t>
      </w:r>
      <w:r w:rsidR="00FD312F" w:rsidRPr="00A65A3D">
        <w:t>á</w:t>
      </w:r>
      <w:r w:rsidRPr="00A65A3D">
        <w:t xml:space="preserve"> previsto </w:t>
      </w:r>
      <w:r w:rsidR="00FD312F" w:rsidRPr="00A65A3D">
        <w:t>um</w:t>
      </w:r>
      <w:r w:rsidRPr="00A65A3D">
        <w:t xml:space="preserve"> relatório, contendo campos descritos na</w:t>
      </w:r>
      <w:r w:rsidR="00FF0FDE">
        <w:t xml:space="preserve"> </w:t>
      </w:r>
      <w:r w:rsidR="00FF0FDE">
        <w:fldChar w:fldCharType="begin"/>
      </w:r>
      <w:r w:rsidR="00FF0FDE">
        <w:instrText xml:space="preserve"> REF _Ref78904170 \h </w:instrText>
      </w:r>
      <w:r w:rsidR="00FF0FDE">
        <w:fldChar w:fldCharType="separate"/>
      </w:r>
      <w:r w:rsidR="00FF0FDE">
        <w:t xml:space="preserve">Tabela </w:t>
      </w:r>
      <w:r w:rsidR="00FF0FDE">
        <w:rPr>
          <w:noProof/>
        </w:rPr>
        <w:t>4</w:t>
      </w:r>
      <w:r w:rsidR="00FF0FDE">
        <w:fldChar w:fldCharType="end"/>
      </w:r>
      <w:r w:rsidR="00FF0FDE">
        <w:t xml:space="preserve"> </w:t>
      </w:r>
      <w:r w:rsidR="007C59F7" w:rsidRPr="00A65A3D">
        <w:t>:</w:t>
      </w:r>
    </w:p>
    <w:p w14:paraId="1F6CA433" w14:textId="77777777" w:rsidR="00547C64" w:rsidRPr="00547C64" w:rsidRDefault="00547C64" w:rsidP="00547C64">
      <w:pPr>
        <w:pStyle w:val="PargrafodaLista"/>
        <w:rPr>
          <w:sz w:val="16"/>
          <w:szCs w:val="16"/>
        </w:rPr>
      </w:pPr>
    </w:p>
    <w:tbl>
      <w:tblPr>
        <w:tblW w:w="4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062"/>
        <w:gridCol w:w="5438"/>
      </w:tblGrid>
      <w:tr w:rsidR="004C774B" w:rsidRPr="00A65A3D" w14:paraId="64A5A592" w14:textId="77777777" w:rsidTr="0024070F">
        <w:trPr>
          <w:trHeight w:val="300"/>
          <w:tblHeader/>
          <w:jc w:val="center"/>
        </w:trPr>
        <w:tc>
          <w:tcPr>
            <w:tcW w:w="1801" w:type="pct"/>
            <w:shd w:val="clear" w:color="auto" w:fill="D3DCE3" w:themeFill="accent2" w:themeFillTint="66"/>
            <w:noWrap/>
            <w:vAlign w:val="center"/>
            <w:hideMark/>
          </w:tcPr>
          <w:p w14:paraId="1EC8C256" w14:textId="20F701D5" w:rsidR="00BB5CD2" w:rsidRPr="002F3DBB" w:rsidRDefault="00BB5CD2" w:rsidP="002F3DBB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33" w:name="_Ref35968510"/>
            <w:r w:rsidRPr="002F3DBB">
              <w:rPr>
                <w:rFonts w:ascii="Calibri" w:hAnsi="Calibri"/>
                <w:b/>
                <w:bCs/>
                <w:sz w:val="24"/>
                <w:szCs w:val="24"/>
              </w:rPr>
              <w:t>Campo</w:t>
            </w:r>
          </w:p>
        </w:tc>
        <w:tc>
          <w:tcPr>
            <w:tcW w:w="3199" w:type="pct"/>
            <w:shd w:val="clear" w:color="auto" w:fill="D3DCE3" w:themeFill="accent2" w:themeFillTint="66"/>
            <w:noWrap/>
            <w:vAlign w:val="center"/>
            <w:hideMark/>
          </w:tcPr>
          <w:p w14:paraId="16D42BEB" w14:textId="77777777" w:rsidR="00BB5CD2" w:rsidRPr="002F3DBB" w:rsidRDefault="00BB5CD2" w:rsidP="002F3DBB">
            <w:pPr>
              <w:spacing w:after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2F3DBB">
              <w:rPr>
                <w:rFonts w:ascii="Calibri" w:hAnsi="Calibri"/>
                <w:b/>
                <w:bCs/>
                <w:sz w:val="24"/>
                <w:szCs w:val="24"/>
              </w:rPr>
              <w:t>Descritivo de campo</w:t>
            </w:r>
          </w:p>
        </w:tc>
      </w:tr>
      <w:tr w:rsidR="009224CA" w:rsidRPr="00A65A3D" w14:paraId="3652B808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DBB3048" w14:textId="37347FEA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ANO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41383D0E" w14:textId="741C032B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224CA" w:rsidRPr="00A65A3D" w14:paraId="10B8A2F4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69E0F0A" w14:textId="71B271F8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MES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58B3F096" w14:textId="65CB1FEB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224CA" w:rsidRPr="00A65A3D" w14:paraId="42517328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13FFE0CE" w14:textId="1B953751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SERVIÇO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5A600B43" w14:textId="1CE437F5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8A093B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8A093B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SCM)</w:t>
            </w:r>
          </w:p>
        </w:tc>
      </w:tr>
      <w:tr w:rsidR="004C774B" w:rsidRPr="00A65A3D" w14:paraId="2F415FDD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1CDABA7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PRESTADORA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0A3F08CD" w14:textId="1A216897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>P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restadora</w:t>
            </w:r>
          </w:p>
        </w:tc>
      </w:tr>
      <w:tr w:rsidR="004C774B" w:rsidRPr="00A65A3D" w14:paraId="6DB88795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7A076E62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ID_PRESTADORA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0A22A249" w14:textId="7DB4202A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>P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restadora</w:t>
            </w:r>
          </w:p>
        </w:tc>
      </w:tr>
      <w:tr w:rsidR="004C774B" w:rsidRPr="00A65A3D" w14:paraId="0A5348A9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2FD47E5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UF</w:t>
            </w:r>
          </w:p>
        </w:tc>
        <w:tc>
          <w:tcPr>
            <w:tcW w:w="3199" w:type="pct"/>
            <w:shd w:val="clear" w:color="000000" w:fill="FFFFFF"/>
            <w:vAlign w:val="center"/>
          </w:tcPr>
          <w:p w14:paraId="09BBF283" w14:textId="0242EE50" w:rsidR="004C774B" w:rsidRPr="002F3DBB" w:rsidRDefault="002A28BB" w:rsidP="002F3DB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4C774B" w:rsidRPr="00A65A3D" w14:paraId="471A05A7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2EB8F634" w14:textId="1E9859F4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NOME_DO_MUNICIPIO</w:t>
            </w:r>
          </w:p>
        </w:tc>
        <w:tc>
          <w:tcPr>
            <w:tcW w:w="3199" w:type="pct"/>
            <w:noWrap/>
            <w:vAlign w:val="center"/>
          </w:tcPr>
          <w:p w14:paraId="08C9F71F" w14:textId="080600EF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Nome do </w:t>
            </w:r>
            <w:r w:rsidR="008A093B">
              <w:rPr>
                <w:rFonts w:ascii="Calibri" w:hAnsi="Calibri" w:cs="Calibri"/>
                <w:sz w:val="20"/>
                <w:szCs w:val="20"/>
              </w:rPr>
              <w:t>M</w:t>
            </w:r>
            <w:r w:rsidRPr="002F3DBB">
              <w:rPr>
                <w:rFonts w:ascii="Calibri" w:hAnsi="Calibri" w:cs="Calibri"/>
                <w:sz w:val="20"/>
                <w:szCs w:val="20"/>
              </w:rPr>
              <w:t>unicípio</w:t>
            </w:r>
          </w:p>
        </w:tc>
      </w:tr>
      <w:tr w:rsidR="004C774B" w:rsidRPr="00A65A3D" w14:paraId="4DD7602C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C57A3A5" w14:textId="5DB6223D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CODIGO_IBGE</w:t>
            </w:r>
          </w:p>
        </w:tc>
        <w:tc>
          <w:tcPr>
            <w:tcW w:w="3199" w:type="pct"/>
            <w:noWrap/>
            <w:vAlign w:val="center"/>
          </w:tcPr>
          <w:p w14:paraId="592DD1D3" w14:textId="2F4C6D81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4C774B" w:rsidRPr="00A65A3D" w14:paraId="475C68AA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A914DA0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ZONA</w:t>
            </w:r>
          </w:p>
        </w:tc>
        <w:tc>
          <w:tcPr>
            <w:tcW w:w="3199" w:type="pct"/>
            <w:noWrap/>
            <w:vAlign w:val="center"/>
          </w:tcPr>
          <w:p w14:paraId="135BE492" w14:textId="5C8BDE67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Nome da Zona - aplicável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>para</w:t>
            </w:r>
            <w:r w:rsidRPr="002F3DBB">
              <w:rPr>
                <w:rFonts w:ascii="Calibri" w:hAnsi="Calibri" w:cs="Calibri"/>
                <w:sz w:val="20"/>
                <w:szCs w:val="20"/>
              </w:rPr>
              <w:t xml:space="preserve"> municípios maiores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 xml:space="preserve">de 2 </w:t>
            </w:r>
            <w:r w:rsidR="008A093B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="002A28BB" w:rsidRPr="002F3DBB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="002A28BB" w:rsidRPr="002F3DB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="002A28BB" w:rsidRPr="002F3DBB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8A093B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4C774B" w:rsidRPr="00A65A3D" w14:paraId="2D39C9A9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0946D34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CEP</w:t>
            </w:r>
          </w:p>
        </w:tc>
        <w:tc>
          <w:tcPr>
            <w:tcW w:w="3199" w:type="pct"/>
            <w:noWrap/>
            <w:vAlign w:val="center"/>
          </w:tcPr>
          <w:p w14:paraId="692E387C" w14:textId="7CDFFBD7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CEP de instalação do coletor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C774B" w:rsidRPr="00A65A3D" w14:paraId="66D00D89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1CFA1F5B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BAIRRO</w:t>
            </w:r>
          </w:p>
        </w:tc>
        <w:tc>
          <w:tcPr>
            <w:tcW w:w="3199" w:type="pct"/>
            <w:noWrap/>
            <w:vAlign w:val="center"/>
          </w:tcPr>
          <w:p w14:paraId="42919A0F" w14:textId="37CD72EC" w:rsidR="004C774B" w:rsidRPr="002F3DBB" w:rsidRDefault="004C774B" w:rsidP="002F3DB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Bairro de instalação do coletor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C4B4E" w:rsidRPr="00A65A3D" w14:paraId="20E7F36A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8D94319" w14:textId="7763AA31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LATITUDE</w:t>
            </w:r>
          </w:p>
        </w:tc>
        <w:tc>
          <w:tcPr>
            <w:tcW w:w="3199" w:type="pct"/>
            <w:noWrap/>
            <w:vAlign w:val="center"/>
          </w:tcPr>
          <w:p w14:paraId="21F00CEC" w14:textId="5FBE9F79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Latitude da medição (em formato decimal)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C4B4E" w:rsidRPr="00A65A3D" w14:paraId="4FCC44C2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77C9962" w14:textId="1CAE1C6C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hAnsi="Calibri" w:cs="Calibri"/>
              </w:rPr>
              <w:t>LONGITUDE</w:t>
            </w:r>
          </w:p>
        </w:tc>
        <w:tc>
          <w:tcPr>
            <w:tcW w:w="3199" w:type="pct"/>
            <w:noWrap/>
            <w:vAlign w:val="center"/>
          </w:tcPr>
          <w:p w14:paraId="321540FC" w14:textId="2EF8D9B2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>Longitude da medição (em formato decimal)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C774B" w:rsidRPr="008A093B" w14:paraId="5DBD9AE3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09D18956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TECNOLOGIA</w:t>
            </w:r>
          </w:p>
        </w:tc>
        <w:tc>
          <w:tcPr>
            <w:tcW w:w="3199" w:type="pct"/>
            <w:noWrap/>
            <w:vAlign w:val="center"/>
          </w:tcPr>
          <w:p w14:paraId="468E5772" w14:textId="1BC45B5B" w:rsidR="004C774B" w:rsidRPr="00545286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Sigla da tecnologia (Ex. </w:t>
            </w:r>
            <w:r w:rsidRPr="00545286">
              <w:rPr>
                <w:rFonts w:ascii="Calibri" w:eastAsia="Times New Roman" w:hAnsi="Calibri"/>
                <w:sz w:val="20"/>
                <w:szCs w:val="20"/>
                <w:lang w:eastAsia="pt-BR"/>
              </w:rPr>
              <w:t>ADSL, GPON, CABLE, SATELITE etc.)</w:t>
            </w:r>
            <w:r w:rsidR="008A093B" w:rsidRPr="00545286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1AA443E3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4DEBD49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FABRICANTE</w:t>
            </w:r>
          </w:p>
        </w:tc>
        <w:tc>
          <w:tcPr>
            <w:tcW w:w="3199" w:type="pct"/>
            <w:noWrap/>
            <w:vAlign w:val="center"/>
          </w:tcPr>
          <w:p w14:paraId="6B46EAA2" w14:textId="56F175CB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fabricante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0BFACEAB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ACD18D5" w14:textId="77777777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VERSAO_HARDWARE</w:t>
            </w:r>
          </w:p>
        </w:tc>
        <w:tc>
          <w:tcPr>
            <w:tcW w:w="3199" w:type="pct"/>
            <w:noWrap/>
            <w:vAlign w:val="center"/>
            <w:hideMark/>
          </w:tcPr>
          <w:p w14:paraId="193E7428" w14:textId="0840CE62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hardware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41B445C5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FD72913" w14:textId="77777777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VERSAO_DE_SOFTWARE MEDICAO</w:t>
            </w:r>
          </w:p>
        </w:tc>
        <w:tc>
          <w:tcPr>
            <w:tcW w:w="3199" w:type="pct"/>
            <w:noWrap/>
            <w:vAlign w:val="center"/>
            <w:hideMark/>
          </w:tcPr>
          <w:p w14:paraId="6C4F8528" w14:textId="393A2CB7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versão de software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2AD8D316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3BE56252" w14:textId="77777777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VERSAO_DE_FIRMWARE</w:t>
            </w:r>
          </w:p>
        </w:tc>
        <w:tc>
          <w:tcPr>
            <w:tcW w:w="3199" w:type="pct"/>
            <w:noWrap/>
            <w:vAlign w:val="center"/>
            <w:hideMark/>
          </w:tcPr>
          <w:p w14:paraId="69F9AFC4" w14:textId="07D23B48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de versão de firmware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72E842DF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5B26C78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DEVICEID</w:t>
            </w:r>
          </w:p>
        </w:tc>
        <w:tc>
          <w:tcPr>
            <w:tcW w:w="3199" w:type="pct"/>
            <w:noWrap/>
            <w:vAlign w:val="center"/>
          </w:tcPr>
          <w:p w14:paraId="79C0C23B" w14:textId="2738E19F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único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54AD277D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535A658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ASN</w:t>
            </w:r>
          </w:p>
        </w:tc>
        <w:tc>
          <w:tcPr>
            <w:tcW w:w="3199" w:type="pct"/>
            <w:noWrap/>
            <w:vAlign w:val="center"/>
            <w:hideMark/>
          </w:tcPr>
          <w:p w14:paraId="4DF54036" w14:textId="4C344789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Número do Sistema Autônomo (AS)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54FBEFEB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11D0D861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IP</w:t>
            </w:r>
          </w:p>
        </w:tc>
        <w:tc>
          <w:tcPr>
            <w:tcW w:w="3199" w:type="pct"/>
            <w:noWrap/>
            <w:vAlign w:val="center"/>
            <w:hideMark/>
          </w:tcPr>
          <w:p w14:paraId="1409BF48" w14:textId="0CA92425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do IP do coletor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24ED1821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</w:tcPr>
          <w:p w14:paraId="602FDE24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MAC_ADDRESS</w:t>
            </w:r>
          </w:p>
        </w:tc>
        <w:tc>
          <w:tcPr>
            <w:tcW w:w="3199" w:type="pct"/>
            <w:noWrap/>
            <w:vAlign w:val="center"/>
          </w:tcPr>
          <w:p w14:paraId="2769E7C4" w14:textId="4FDC5CF5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hAnsi="Calibri" w:cs="Calibri"/>
                <w:sz w:val="20"/>
                <w:szCs w:val="20"/>
              </w:rPr>
              <w:t xml:space="preserve">Endereço MAC </w:t>
            </w:r>
            <w:proofErr w:type="spellStart"/>
            <w:r w:rsidRPr="002F3DBB">
              <w:rPr>
                <w:rFonts w:ascii="Calibri" w:hAnsi="Calibri" w:cs="Calibri"/>
                <w:sz w:val="20"/>
                <w:szCs w:val="20"/>
              </w:rPr>
              <w:t>address</w:t>
            </w:r>
            <w:proofErr w:type="spellEnd"/>
            <w:r w:rsidRPr="002F3DBB">
              <w:rPr>
                <w:rFonts w:ascii="Calibri" w:hAnsi="Calibri" w:cs="Calibri"/>
                <w:sz w:val="20"/>
                <w:szCs w:val="20"/>
              </w:rPr>
              <w:t xml:space="preserve"> do coletor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C774B" w:rsidRPr="00A65A3D" w14:paraId="7FA2B792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36C3803B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SERVIDOR_DE_TESTE</w:t>
            </w:r>
          </w:p>
        </w:tc>
        <w:tc>
          <w:tcPr>
            <w:tcW w:w="3199" w:type="pct"/>
            <w:noWrap/>
            <w:vAlign w:val="center"/>
            <w:hideMark/>
          </w:tcPr>
          <w:p w14:paraId="051B33E6" w14:textId="53E701B6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Identificador do Ponto de Teste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001824C4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0696503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BWDOWN_KBPS</w:t>
            </w:r>
          </w:p>
        </w:tc>
        <w:tc>
          <w:tcPr>
            <w:tcW w:w="3199" w:type="pct"/>
            <w:noWrap/>
            <w:vAlign w:val="center"/>
            <w:hideMark/>
          </w:tcPr>
          <w:p w14:paraId="0654D911" w14:textId="1D6EF4F6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Banda Contratada de Download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45848418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39472089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BWUP_KBPS</w:t>
            </w:r>
          </w:p>
        </w:tc>
        <w:tc>
          <w:tcPr>
            <w:tcW w:w="3199" w:type="pct"/>
            <w:noWrap/>
            <w:vAlign w:val="center"/>
            <w:hideMark/>
          </w:tcPr>
          <w:p w14:paraId="78B7FD7C" w14:textId="44B83867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Banda Contratada de Upload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32AC8C8F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07CC64EA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DOWNLOAD_KBPS</w:t>
            </w:r>
          </w:p>
        </w:tc>
        <w:tc>
          <w:tcPr>
            <w:tcW w:w="3199" w:type="pct"/>
            <w:noWrap/>
            <w:vAlign w:val="center"/>
            <w:hideMark/>
          </w:tcPr>
          <w:p w14:paraId="47481077" w14:textId="6A589DFF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Resultado da Medição instantânea calculada de Download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7C502B72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0990FEF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UPLOAD_KBPS</w:t>
            </w:r>
          </w:p>
        </w:tc>
        <w:tc>
          <w:tcPr>
            <w:tcW w:w="3199" w:type="pct"/>
            <w:noWrap/>
            <w:vAlign w:val="center"/>
            <w:hideMark/>
          </w:tcPr>
          <w:p w14:paraId="2B051054" w14:textId="64B2283C" w:rsidR="004C774B" w:rsidRPr="002F3DBB" w:rsidRDefault="004C774B" w:rsidP="002F3DB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Resultado da Medição instantânea calculada de Upload</w:t>
            </w:r>
            <w:r w:rsidR="00F24FDC">
              <w:rPr>
                <w:rFonts w:ascii="Calibri" w:eastAsia="Times New Roman" w:hAnsi="Calibri"/>
                <w:sz w:val="20"/>
                <w:szCs w:val="20"/>
                <w:lang w:eastAsia="pt-BR"/>
              </w:rPr>
              <w:t>,</w:t>
            </w: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 xml:space="preserve"> em </w:t>
            </w:r>
            <w:proofErr w:type="spellStart"/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kbps</w:t>
            </w:r>
            <w:proofErr w:type="spellEnd"/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2CDE0CAE" w14:textId="77777777" w:rsidTr="002F3DBB">
        <w:trPr>
          <w:trHeight w:val="300"/>
          <w:jc w:val="center"/>
        </w:trPr>
        <w:tc>
          <w:tcPr>
            <w:tcW w:w="1801" w:type="pct"/>
            <w:noWrap/>
            <w:vAlign w:val="center"/>
            <w:hideMark/>
          </w:tcPr>
          <w:p w14:paraId="2A9FB8D0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DATA_HORA_LOCAL</w:t>
            </w:r>
          </w:p>
        </w:tc>
        <w:tc>
          <w:tcPr>
            <w:tcW w:w="3199" w:type="pct"/>
            <w:noWrap/>
            <w:vAlign w:val="center"/>
            <w:hideMark/>
          </w:tcPr>
          <w:p w14:paraId="4C81DBE7" w14:textId="40A9A5E4" w:rsidR="004C774B" w:rsidRPr="002F3DBB" w:rsidRDefault="004C774B" w:rsidP="002F3DBB">
            <w:pPr>
              <w:spacing w:after="0" w:line="240" w:lineRule="auto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/>
                <w:sz w:val="20"/>
                <w:szCs w:val="20"/>
                <w:lang w:eastAsia="pt-BR"/>
              </w:rPr>
              <w:t>Data e hora exata do início dos testes</w:t>
            </w:r>
            <w:r w:rsidR="008A093B">
              <w:rPr>
                <w:rFonts w:ascii="Calibri" w:eastAsia="Times New Roman" w:hAnsi="Calibri"/>
                <w:sz w:val="20"/>
                <w:szCs w:val="20"/>
                <w:lang w:eastAsia="pt-BR"/>
              </w:rPr>
              <w:t>.</w:t>
            </w:r>
          </w:p>
        </w:tc>
      </w:tr>
      <w:tr w:rsidR="004C774B" w:rsidRPr="00A65A3D" w14:paraId="5A3DAD68" w14:textId="77777777" w:rsidTr="002F3DBB">
        <w:trPr>
          <w:trHeight w:val="315"/>
          <w:jc w:val="center"/>
        </w:trPr>
        <w:tc>
          <w:tcPr>
            <w:tcW w:w="1801" w:type="pct"/>
            <w:noWrap/>
            <w:vAlign w:val="center"/>
            <w:hideMark/>
          </w:tcPr>
          <w:p w14:paraId="5D9927EE" w14:textId="77777777" w:rsidR="004C774B" w:rsidRPr="002F3DBB" w:rsidRDefault="004C774B" w:rsidP="002F3DBB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pt-BR"/>
              </w:rPr>
            </w:pPr>
            <w:r w:rsidRPr="002F3DBB">
              <w:rPr>
                <w:rFonts w:ascii="Calibri" w:eastAsia="Times New Roman" w:hAnsi="Calibri"/>
                <w:lang w:eastAsia="pt-BR"/>
              </w:rPr>
              <w:t>CODIGO_DE_MEDICAO</w:t>
            </w:r>
          </w:p>
        </w:tc>
        <w:tc>
          <w:tcPr>
            <w:tcW w:w="3199" w:type="pct"/>
            <w:noWrap/>
            <w:vAlign w:val="center"/>
            <w:hideMark/>
          </w:tcPr>
          <w:p w14:paraId="579DC28E" w14:textId="474E0361" w:rsidR="004C774B" w:rsidRPr="002F3DBB" w:rsidRDefault="002A28BB" w:rsidP="002F3DBB">
            <w:pPr>
              <w:pStyle w:val="PargrafodaLista"/>
              <w:keepNext/>
              <w:spacing w:before="0" w:after="0" w:line="240" w:lineRule="auto"/>
              <w:ind w:firstLine="0"/>
              <w:jc w:val="left"/>
              <w:rPr>
                <w:rFonts w:ascii="Calibri" w:eastAsia="Times New Roman" w:hAnsi="Calibri"/>
                <w:sz w:val="20"/>
                <w:szCs w:val="20"/>
                <w:lang w:eastAsia="pt-BR"/>
              </w:rPr>
            </w:pP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_Ref65512962 \h  \* MERGEFORMAT </w:instrText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3</w:t>
            </w:r>
            <w:r w:rsidRPr="002F3DB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="008A093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29F1CA4A" w14:textId="00140089" w:rsidR="00FF0FDE" w:rsidRDefault="00FF0FDE" w:rsidP="00FF0FDE">
      <w:pPr>
        <w:pStyle w:val="Legenda"/>
        <w:jc w:val="center"/>
      </w:pPr>
      <w:bookmarkStart w:id="34" w:name="_Ref78904170"/>
      <w:bookmarkEnd w:id="33"/>
      <w:r>
        <w:t xml:space="preserve">Tabela </w:t>
      </w:r>
      <w:fldSimple w:instr=" SEQ Tabela \* ARABIC ">
        <w:r w:rsidR="00065AF2">
          <w:rPr>
            <w:noProof/>
          </w:rPr>
          <w:t>4</w:t>
        </w:r>
      </w:fldSimple>
      <w:bookmarkEnd w:id="34"/>
      <w:r>
        <w:t xml:space="preserve"> </w:t>
      </w:r>
      <w:bookmarkStart w:id="35" w:name="_Hlk90484526"/>
      <w:r>
        <w:t xml:space="preserve">- </w:t>
      </w:r>
      <w:bookmarkStart w:id="36" w:name="_Hlk90317004"/>
      <w:bookmarkStart w:id="37" w:name="_Hlk90572311"/>
      <w:r w:rsidR="008A093B">
        <w:t xml:space="preserve">Campos Base de Dados Processados </w:t>
      </w:r>
      <w:bookmarkEnd w:id="36"/>
      <w:r w:rsidR="008A093B">
        <w:t>–</w:t>
      </w:r>
      <w:r w:rsidR="008A093B" w:rsidRPr="008A093B">
        <w:t xml:space="preserve"> </w:t>
      </w:r>
      <w:r w:rsidR="008A093B">
        <w:t>A</w:t>
      </w:r>
      <w:r w:rsidR="008A093B" w:rsidRPr="00953968">
        <w:t>rquivo</w:t>
      </w:r>
      <w:r w:rsidR="008A093B">
        <w:t>s</w:t>
      </w:r>
      <w:r w:rsidR="008A093B" w:rsidRPr="00953968">
        <w:t xml:space="preserve"> </w:t>
      </w:r>
      <w:r w:rsidR="008A093B" w:rsidRPr="00934F70">
        <w:t>Testes de medição</w:t>
      </w:r>
      <w:bookmarkEnd w:id="35"/>
      <w:bookmarkEnd w:id="37"/>
    </w:p>
    <w:p w14:paraId="7ED5E518" w14:textId="3A0A389A" w:rsidR="00A738DB" w:rsidRPr="00A65A3D" w:rsidRDefault="00F1743C" w:rsidP="002F3DBB">
      <w:pPr>
        <w:pStyle w:val="Ttulo3"/>
        <w:numPr>
          <w:ilvl w:val="0"/>
          <w:numId w:val="0"/>
        </w:numPr>
      </w:pPr>
      <w:bookmarkStart w:id="38" w:name="_Toc98165813"/>
      <w:bookmarkEnd w:id="31"/>
      <w:bookmarkEnd w:id="32"/>
      <w:r>
        <w:t>2.1.6</w:t>
      </w:r>
      <w:r>
        <w:tab/>
      </w:r>
      <w:r w:rsidR="00A738DB" w:rsidRPr="00A65A3D">
        <w:t xml:space="preserve">Checagem </w:t>
      </w:r>
      <w:r w:rsidR="00143A82" w:rsidRPr="00A65A3D">
        <w:t xml:space="preserve">de </w:t>
      </w:r>
      <w:r w:rsidR="00A738DB" w:rsidRPr="00A65A3D">
        <w:t>pós</w:t>
      </w:r>
      <w:r w:rsidR="00143A82" w:rsidRPr="00A65A3D">
        <w:t>-</w:t>
      </w:r>
      <w:r w:rsidR="00A738DB" w:rsidRPr="00A65A3D">
        <w:t>processamento</w:t>
      </w:r>
      <w:bookmarkEnd w:id="38"/>
    </w:p>
    <w:p w14:paraId="4CD180B5" w14:textId="00FAE6E5" w:rsidR="00095610" w:rsidRPr="00A65A3D" w:rsidRDefault="00143A82" w:rsidP="00095610">
      <w:pPr>
        <w:pStyle w:val="PargrafodaLista"/>
      </w:pPr>
      <w:r w:rsidRPr="00A65A3D">
        <w:t xml:space="preserve">Disponibilizados os dados nos relatórios da Base de Dados Processados, a ESAQ disponibiliza uma checagem de pós-processamento com o objetivo de </w:t>
      </w:r>
      <w:r w:rsidR="00095610" w:rsidRPr="00A65A3D">
        <w:t xml:space="preserve">alertar a </w:t>
      </w:r>
      <w:r w:rsidR="002E6F7C" w:rsidRPr="00A65A3D">
        <w:lastRenderedPageBreak/>
        <w:t>Prestadora</w:t>
      </w:r>
      <w:r w:rsidR="00095610" w:rsidRPr="00A65A3D">
        <w:t xml:space="preserve"> sobre os dados gerados previamente à geração dos indicadores, de forma que possam ser informadas sobre possíveis inconsistências nos dados, tais como:</w:t>
      </w:r>
    </w:p>
    <w:p w14:paraId="2F048D1C" w14:textId="77777777" w:rsidR="00FD312F" w:rsidRPr="00A65A3D" w:rsidRDefault="00FD312F" w:rsidP="00CD7726">
      <w:pPr>
        <w:pStyle w:val="PargrafodaLista"/>
        <w:numPr>
          <w:ilvl w:val="0"/>
          <w:numId w:val="3"/>
        </w:numPr>
      </w:pPr>
      <w:r w:rsidRPr="00A65A3D">
        <w:t xml:space="preserve">Verificação de medições válidas em relação aos municípios aferidos; </w:t>
      </w:r>
    </w:p>
    <w:p w14:paraId="5CA6332D" w14:textId="0EFBCEAE" w:rsidR="00FD312F" w:rsidRPr="00A65A3D" w:rsidRDefault="00FD312F" w:rsidP="00CD7726">
      <w:pPr>
        <w:pStyle w:val="PargrafodaLista"/>
        <w:numPr>
          <w:ilvl w:val="0"/>
          <w:numId w:val="3"/>
        </w:numPr>
      </w:pPr>
      <w:r w:rsidRPr="00A65A3D">
        <w:t xml:space="preserve">Checagem de novos municípios cobertos pela </w:t>
      </w:r>
      <w:r w:rsidR="002E6F7C" w:rsidRPr="00A65A3D">
        <w:t>Prestadora</w:t>
      </w:r>
      <w:r w:rsidRPr="00A65A3D">
        <w:t>;</w:t>
      </w:r>
    </w:p>
    <w:p w14:paraId="343AF91D" w14:textId="77777777" w:rsidR="00FD312F" w:rsidRPr="00A65A3D" w:rsidRDefault="00FD312F" w:rsidP="00FD312F">
      <w:pPr>
        <w:pStyle w:val="PargrafodaLista"/>
      </w:pPr>
    </w:p>
    <w:p w14:paraId="1E9D0FDC" w14:textId="7F59D485" w:rsidR="00FD312F" w:rsidRPr="00A65A3D" w:rsidRDefault="00FD312F" w:rsidP="00FD312F">
      <w:pPr>
        <w:pStyle w:val="PargrafodaLista"/>
      </w:pPr>
      <w:r w:rsidRPr="00A65A3D">
        <w:t>Os limites e alertas gerados pela checagem pós processamento, bem como a periodicidade, serão definidos a partir das medições experimentais.</w:t>
      </w:r>
    </w:p>
    <w:p w14:paraId="0F95F3B0" w14:textId="37E68A5E" w:rsidR="00F94EEA" w:rsidRPr="00A65A3D" w:rsidRDefault="00F1743C" w:rsidP="004E39BD">
      <w:pPr>
        <w:pStyle w:val="Ttulo3"/>
        <w:numPr>
          <w:ilvl w:val="0"/>
          <w:numId w:val="0"/>
        </w:numPr>
      </w:pPr>
      <w:bookmarkStart w:id="39" w:name="_Toc98165814"/>
      <w:r>
        <w:t>2.1.7</w:t>
      </w:r>
      <w:r>
        <w:tab/>
      </w:r>
      <w:r w:rsidR="00F94EEA" w:rsidRPr="00A65A3D">
        <w:t>Base de Parcelas Agregadas</w:t>
      </w:r>
      <w:bookmarkEnd w:id="39"/>
      <w:r w:rsidR="00F94EEA" w:rsidRPr="00A65A3D">
        <w:t xml:space="preserve"> </w:t>
      </w:r>
    </w:p>
    <w:p w14:paraId="50CBEDB7" w14:textId="3D7CB7A2" w:rsidR="004C774B" w:rsidRDefault="008A093B" w:rsidP="004C774B">
      <w:pPr>
        <w:pStyle w:val="PargrafodaLista"/>
      </w:pPr>
      <w:bookmarkStart w:id="40" w:name="_Hlk69232788"/>
      <w:r>
        <w:t>De posse</w:t>
      </w:r>
      <w:r w:rsidR="004C774B">
        <w:t xml:space="preserve"> das informações constantes na Base de Dados Processados ocorre um agrupamento de informações, considerando características semelhantes de maneira a dar visibilidade a certos indicadores de forma conjunta ou por contexto. </w:t>
      </w:r>
    </w:p>
    <w:p w14:paraId="41778AAE" w14:textId="7DF5DF44" w:rsidR="008335A9" w:rsidRPr="00A65A3D" w:rsidRDefault="008335A9" w:rsidP="008335A9">
      <w:pPr>
        <w:pStyle w:val="PargrafodaLista"/>
      </w:pPr>
      <w:r w:rsidRPr="00A65A3D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Pr="00A65A3D" w:rsidRDefault="008335A9" w:rsidP="008335A9">
      <w:pPr>
        <w:pStyle w:val="PargrafodaLista"/>
      </w:pPr>
      <w:r w:rsidRPr="00A65A3D">
        <w:t xml:space="preserve">A partir desse processo, é constituída a Base de Parcelas Agregadas, </w:t>
      </w:r>
      <w:r w:rsidR="00B4029B" w:rsidRPr="00A65A3D">
        <w:t xml:space="preserve">também </w:t>
      </w:r>
      <w:r w:rsidRPr="00A65A3D">
        <w:t>sob responsabilidade da ESAQ</w:t>
      </w:r>
      <w:r w:rsidR="00B4029B" w:rsidRPr="00A65A3D">
        <w:t>,</w:t>
      </w:r>
      <w:r w:rsidRPr="00A65A3D">
        <w:t xml:space="preserve"> de atualização e disponibilização com periodicidade mensal.  </w:t>
      </w:r>
    </w:p>
    <w:bookmarkEnd w:id="40"/>
    <w:p w14:paraId="5C4980F7" w14:textId="5E426B7B" w:rsidR="008335A9" w:rsidRPr="00A65A3D" w:rsidRDefault="008335A9" w:rsidP="008335A9">
      <w:pPr>
        <w:pStyle w:val="PargrafodaLista"/>
      </w:pPr>
      <w:r w:rsidRPr="00A65A3D">
        <w:t>Não obstante, os registros</w:t>
      </w:r>
      <w:r w:rsidR="00562B18" w:rsidRPr="00A65A3D">
        <w:t>,</w:t>
      </w:r>
      <w:r w:rsidRPr="00A65A3D">
        <w:t xml:space="preserve"> que na Base de Dados Processados receberam </w:t>
      </w:r>
      <w:r w:rsidR="001A10BF" w:rsidRPr="00A65A3D">
        <w:t>C</w:t>
      </w:r>
      <w:r w:rsidRPr="00A65A3D">
        <w:t xml:space="preserve">ódigos </w:t>
      </w:r>
      <w:r w:rsidR="001A10BF" w:rsidRPr="00A65A3D">
        <w:t xml:space="preserve">de Medição </w:t>
      </w:r>
      <w:r w:rsidRPr="00A65A3D">
        <w:t xml:space="preserve">atribuídos </w:t>
      </w:r>
      <w:r w:rsidR="004C774B">
        <w:t>pelas rotinas de v</w:t>
      </w:r>
      <w:r w:rsidR="004C774B" w:rsidRPr="001A10BF">
        <w:t>alidação</w:t>
      </w:r>
      <w:r w:rsidR="004C774B">
        <w:t xml:space="preserve">, </w:t>
      </w:r>
      <w:r w:rsidR="002A201B" w:rsidRPr="00A65A3D">
        <w:t>também são agregados em parcelas para fins de acompanhamento e</w:t>
      </w:r>
      <w:r w:rsidR="00DD76E5" w:rsidRPr="00A65A3D">
        <w:t>,</w:t>
      </w:r>
      <w:r w:rsidR="002A201B" w:rsidRPr="00A65A3D">
        <w:t xml:space="preserve"> também constituem a Base de Parcelas Agregadas.</w:t>
      </w:r>
    </w:p>
    <w:p w14:paraId="037FB0D0" w14:textId="749D9ACA" w:rsidR="00615AE4" w:rsidRDefault="00D90C40" w:rsidP="00920023">
      <w:pPr>
        <w:pStyle w:val="PargrafodaLista"/>
      </w:pPr>
      <w:r w:rsidRPr="00A65A3D">
        <w:t>Os campos existentes nos relatórios da Base de Parcelas Agregadas são os apresentados nas</w:t>
      </w:r>
      <w:r w:rsidR="00246A49">
        <w:t xml:space="preserve"> </w:t>
      </w:r>
      <w:r w:rsidR="00246A49">
        <w:fldChar w:fldCharType="begin"/>
      </w:r>
      <w:r w:rsidR="00246A49">
        <w:instrText xml:space="preserve"> REF _Ref78904206 \h </w:instrText>
      </w:r>
      <w:r w:rsidR="00246A49">
        <w:fldChar w:fldCharType="separate"/>
      </w:r>
      <w:r w:rsidR="00246A49">
        <w:t xml:space="preserve">Tabela </w:t>
      </w:r>
      <w:r w:rsidR="00246A49">
        <w:rPr>
          <w:noProof/>
        </w:rPr>
        <w:t>5</w:t>
      </w:r>
      <w:r w:rsidR="00246A49">
        <w:fldChar w:fldCharType="end"/>
      </w:r>
      <w:r w:rsidR="00246A49">
        <w:t xml:space="preserve"> e </w:t>
      </w:r>
      <w:r w:rsidR="00246A49">
        <w:fldChar w:fldCharType="begin"/>
      </w:r>
      <w:r w:rsidR="00246A49">
        <w:instrText xml:space="preserve"> REF _Ref78904208 \h </w:instrText>
      </w:r>
      <w:r w:rsidR="00246A49">
        <w:fldChar w:fldCharType="separate"/>
      </w:r>
      <w:r w:rsidR="00246A49">
        <w:t xml:space="preserve">Tabela </w:t>
      </w:r>
      <w:r w:rsidR="00246A49">
        <w:rPr>
          <w:noProof/>
        </w:rPr>
        <w:t>6</w:t>
      </w:r>
      <w:r w:rsidR="00246A49">
        <w:fldChar w:fldCharType="end"/>
      </w:r>
      <w:r w:rsidR="009259E3" w:rsidRPr="00A65A3D">
        <w:t xml:space="preserve">. </w:t>
      </w:r>
      <w:bookmarkStart w:id="41" w:name="_Hlk65008345"/>
    </w:p>
    <w:tbl>
      <w:tblPr>
        <w:tblW w:w="46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255"/>
      </w:tblGrid>
      <w:tr w:rsidR="002A28BB" w:rsidRPr="006E20DB" w14:paraId="5A7D3238" w14:textId="77777777" w:rsidTr="0024070F">
        <w:trPr>
          <w:trHeight w:val="330"/>
          <w:tblHeader/>
          <w:jc w:val="center"/>
        </w:trPr>
        <w:tc>
          <w:tcPr>
            <w:tcW w:w="1750" w:type="pct"/>
            <w:shd w:val="clear" w:color="auto" w:fill="D3DCE3" w:themeFill="accent2" w:themeFillTint="66"/>
            <w:noWrap/>
            <w:vAlign w:val="center"/>
            <w:hideMark/>
          </w:tcPr>
          <w:p w14:paraId="28559A78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250" w:type="pct"/>
            <w:shd w:val="clear" w:color="auto" w:fill="D3DCE3" w:themeFill="accent2" w:themeFillTint="66"/>
            <w:noWrap/>
            <w:vAlign w:val="center"/>
            <w:hideMark/>
          </w:tcPr>
          <w:p w14:paraId="7713A3C4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2A28BB" w:rsidRPr="00BA5F50" w14:paraId="2223174E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0FFC77FF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ANO</w:t>
            </w:r>
          </w:p>
        </w:tc>
        <w:tc>
          <w:tcPr>
            <w:tcW w:w="3250" w:type="pct"/>
            <w:noWrap/>
            <w:vAlign w:val="center"/>
          </w:tcPr>
          <w:p w14:paraId="63942975" w14:textId="77777777" w:rsidR="002A28BB" w:rsidRPr="004E39BD" w:rsidRDefault="002A28BB" w:rsidP="00A214E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2A28BB" w:rsidRPr="00BA5F50" w14:paraId="0A36C10A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741C8EE" w14:textId="3447814F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M</w:t>
            </w:r>
            <w:r w:rsidR="008A093B">
              <w:rPr>
                <w:rFonts w:ascii="Calibri" w:hAnsi="Calibri" w:cs="Calibri"/>
              </w:rPr>
              <w:t>E</w:t>
            </w:r>
            <w:r w:rsidRPr="004E39BD">
              <w:rPr>
                <w:rFonts w:ascii="Calibri" w:hAnsi="Calibri" w:cs="Calibri"/>
              </w:rPr>
              <w:t>S</w:t>
            </w:r>
          </w:p>
        </w:tc>
        <w:tc>
          <w:tcPr>
            <w:tcW w:w="3250" w:type="pct"/>
            <w:noWrap/>
            <w:vAlign w:val="center"/>
          </w:tcPr>
          <w:p w14:paraId="71C611C6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2A28BB" w:rsidRPr="00BA5F50" w14:paraId="797E1508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1985952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SERVIÇO</w:t>
            </w:r>
          </w:p>
        </w:tc>
        <w:tc>
          <w:tcPr>
            <w:tcW w:w="3250" w:type="pct"/>
            <w:noWrap/>
            <w:vAlign w:val="center"/>
          </w:tcPr>
          <w:p w14:paraId="7CA7A3EF" w14:textId="54F4B96A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8A093B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8A093B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SCM)</w:t>
            </w:r>
          </w:p>
        </w:tc>
      </w:tr>
      <w:tr w:rsidR="002A28BB" w:rsidRPr="00BA5F50" w14:paraId="15B97365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4F9BDB4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250" w:type="pct"/>
            <w:noWrap/>
            <w:vAlign w:val="center"/>
          </w:tcPr>
          <w:p w14:paraId="2BEF8E84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2A28BB" w:rsidRPr="00BA5F50" w14:paraId="31FA829A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068C9C1F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250" w:type="pct"/>
            <w:noWrap/>
            <w:vAlign w:val="center"/>
          </w:tcPr>
          <w:p w14:paraId="5B4E0E1A" w14:textId="21E1A159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2A28BB" w:rsidRPr="00BA5F50" w14:paraId="259DE216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27124A2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4E39BD">
              <w:rPr>
                <w:rFonts w:ascii="Calibri" w:hAnsi="Calibri" w:cs="Calibri"/>
              </w:rPr>
              <w:t>UF</w:t>
            </w:r>
          </w:p>
        </w:tc>
        <w:tc>
          <w:tcPr>
            <w:tcW w:w="3250" w:type="pct"/>
            <w:noWrap/>
            <w:vAlign w:val="center"/>
          </w:tcPr>
          <w:p w14:paraId="7997611F" w14:textId="35223F33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Sigla da UF referente ao Município </w:t>
            </w:r>
          </w:p>
        </w:tc>
      </w:tr>
      <w:tr w:rsidR="002A28BB" w:rsidRPr="00BA5F50" w14:paraId="740DF07D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4F7332B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250" w:type="pct"/>
            <w:noWrap/>
            <w:vAlign w:val="center"/>
          </w:tcPr>
          <w:p w14:paraId="0A72D5E9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2A28BB" w:rsidRPr="00BA5F50" w14:paraId="6AA4B6F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55CFF14E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CODIGO_IBGE</w:t>
            </w:r>
          </w:p>
        </w:tc>
        <w:tc>
          <w:tcPr>
            <w:tcW w:w="3250" w:type="pct"/>
            <w:noWrap/>
            <w:vAlign w:val="center"/>
          </w:tcPr>
          <w:p w14:paraId="25692DF5" w14:textId="77777777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2A28BB" w:rsidRPr="00BA5F50" w14:paraId="44F00A98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C0C151F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TECNOLOGIA</w:t>
            </w:r>
          </w:p>
        </w:tc>
        <w:tc>
          <w:tcPr>
            <w:tcW w:w="3250" w:type="pct"/>
            <w:noWrap/>
            <w:vAlign w:val="center"/>
          </w:tcPr>
          <w:p w14:paraId="0693159D" w14:textId="3F72E174" w:rsidR="002A28BB" w:rsidRPr="004E39BD" w:rsidRDefault="002A28BB" w:rsidP="00B0296C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Tecnologia da rede de acesso. Sigla da tecnologia </w:t>
            </w:r>
            <w:r w:rsidR="00F24FDC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="00F24FDC">
              <w:rPr>
                <w:rFonts w:ascii="Calibri" w:hAnsi="Calibri" w:cs="Calibri"/>
                <w:sz w:val="20"/>
                <w:szCs w:val="20"/>
              </w:rPr>
              <w:t>e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x</w:t>
            </w:r>
            <w:proofErr w:type="spellEnd"/>
            <w:r w:rsidR="00F24FDC">
              <w:rPr>
                <w:rFonts w:ascii="Calibri" w:hAnsi="Calibri" w:cs="Calibri"/>
                <w:sz w:val="20"/>
                <w:szCs w:val="20"/>
              </w:rPr>
              <w:t>:</w:t>
            </w:r>
            <w:r w:rsidRPr="004E39BD">
              <w:rPr>
                <w:rFonts w:ascii="Calibri" w:hAnsi="Calibri" w:cs="Calibri"/>
                <w:sz w:val="20"/>
                <w:szCs w:val="20"/>
              </w:rPr>
              <w:t xml:space="preserve"> ADSL, GPON, CABLE etc.)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A28BB" w:rsidRPr="00BA5F50" w14:paraId="6BD25682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557444D" w14:textId="77777777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proofErr w:type="gramStart"/>
            <w:r w:rsidRPr="004E39BD">
              <w:rPr>
                <w:rFonts w:ascii="Calibri" w:hAnsi="Calibri" w:cs="Calibri"/>
              </w:rPr>
              <w:t>NUMERO</w:t>
            </w:r>
            <w:proofErr w:type="gramEnd"/>
            <w:r w:rsidRPr="004E39BD">
              <w:rPr>
                <w:rFonts w:ascii="Calibri" w:hAnsi="Calibri" w:cs="Calibri"/>
              </w:rPr>
              <w:t>_DE_COLETORES</w:t>
            </w:r>
          </w:p>
        </w:tc>
        <w:tc>
          <w:tcPr>
            <w:tcW w:w="3250" w:type="pct"/>
            <w:noWrap/>
            <w:vAlign w:val="center"/>
          </w:tcPr>
          <w:p w14:paraId="2FE43915" w14:textId="21C71929" w:rsidR="002A28BB" w:rsidRPr="004E39BD" w:rsidRDefault="002A28BB" w:rsidP="00B0296C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Número total de coletores utilizados que geraram medição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A28BB" w:rsidRPr="00BA5F50" w14:paraId="29F9F72D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ED6B592" w14:textId="77777777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QUANTIDADE_DE_MEDICAO</w:t>
            </w:r>
          </w:p>
        </w:tc>
        <w:tc>
          <w:tcPr>
            <w:tcW w:w="3250" w:type="pct"/>
            <w:noWrap/>
            <w:vAlign w:val="center"/>
          </w:tcPr>
          <w:p w14:paraId="0E00A10C" w14:textId="6E1D0771" w:rsidR="002A28BB" w:rsidRPr="004E39BD" w:rsidRDefault="002A28BB" w:rsidP="00B0296C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Quantidade de medições realizadas</w:t>
            </w:r>
            <w:r w:rsidR="008A093B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A28BB" w:rsidRPr="006E20DB" w14:paraId="5EFA8FC4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6C269A19" w14:textId="76443974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0" w:type="pct"/>
            <w:noWrap/>
            <w:vAlign w:val="center"/>
          </w:tcPr>
          <w:p w14:paraId="1FF29B8F" w14:textId="37BDD4D0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1C633E7E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D6A491D" w14:textId="325D085C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0" w:type="pct"/>
            <w:noWrap/>
            <w:vAlign w:val="center"/>
          </w:tcPr>
          <w:p w14:paraId="0183C17E" w14:textId="05BA2D16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260F510" w14:textId="42359FF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15B2DC00" w14:textId="6E521BCB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lastRenderedPageBreak/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0" w:type="pct"/>
            <w:noWrap/>
            <w:vAlign w:val="center"/>
          </w:tcPr>
          <w:p w14:paraId="09AEA6BF" w14:textId="59F27012" w:rsidR="002A28BB" w:rsidRPr="004E39BD" w:rsidRDefault="002A28BB" w:rsidP="00B0296C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</w:t>
            </w:r>
            <w:r w:rsidR="00A74168" w:rsidRPr="004E39BD">
              <w:rPr>
                <w:rFonts w:ascii="Calibri" w:hAnsi="Calibri" w:cs="Calibri"/>
                <w:sz w:val="20"/>
                <w:szCs w:val="20"/>
              </w:rPr>
              <w:t xml:space="preserve">de Download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5380F1F9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046CC53F" w14:textId="6296AB70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0" w:type="pct"/>
            <w:noWrap/>
            <w:vAlign w:val="center"/>
          </w:tcPr>
          <w:p w14:paraId="5BD7C027" w14:textId="61CF6827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1F46CE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59A88BB0" w14:textId="1922342D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0" w:type="pct"/>
            <w:noWrap/>
            <w:vAlign w:val="center"/>
          </w:tcPr>
          <w:p w14:paraId="3203CFA1" w14:textId="3FEC3676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3F099931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68BDD55" w14:textId="5F2C8BC1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0" w:type="pct"/>
            <w:noWrap/>
            <w:vAlign w:val="center"/>
          </w:tcPr>
          <w:p w14:paraId="7EB6D1C7" w14:textId="5BB8648F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</w:t>
            </w:r>
            <w:r w:rsidR="00A74168" w:rsidRPr="004E39BD">
              <w:rPr>
                <w:rFonts w:ascii="Calibri" w:hAnsi="Calibri" w:cs="Calibri"/>
                <w:sz w:val="20"/>
                <w:szCs w:val="20"/>
              </w:rPr>
              <w:t xml:space="preserve">de Upload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0D210B3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7074E4FB" w14:textId="365E3107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MAX_D</w:t>
            </w:r>
          </w:p>
        </w:tc>
        <w:tc>
          <w:tcPr>
            <w:tcW w:w="3250" w:type="pct"/>
            <w:noWrap/>
            <w:vAlign w:val="center"/>
          </w:tcPr>
          <w:p w14:paraId="4F8162E3" w14:textId="7B0F1758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5C3AAA2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15D7603F" w14:textId="456E0ACE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MIN_D</w:t>
            </w:r>
          </w:p>
        </w:tc>
        <w:tc>
          <w:tcPr>
            <w:tcW w:w="3250" w:type="pct"/>
            <w:noWrap/>
            <w:vAlign w:val="center"/>
          </w:tcPr>
          <w:p w14:paraId="029413BA" w14:textId="41D2F102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2D2C936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E75C832" w14:textId="54B169BD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90_PERC_D</w:t>
            </w:r>
          </w:p>
        </w:tc>
        <w:tc>
          <w:tcPr>
            <w:tcW w:w="3250" w:type="pct"/>
            <w:noWrap/>
            <w:vAlign w:val="center"/>
          </w:tcPr>
          <w:p w14:paraId="478DF3B5" w14:textId="1C5BB060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0C9262D9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24397DCF" w14:textId="6A27C23C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50_PERC_D</w:t>
            </w:r>
          </w:p>
        </w:tc>
        <w:tc>
          <w:tcPr>
            <w:tcW w:w="3250" w:type="pct"/>
            <w:noWrap/>
            <w:vAlign w:val="center"/>
          </w:tcPr>
          <w:p w14:paraId="4C9C3A40" w14:textId="411C3A19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3162CDE7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221FB0A2" w14:textId="234CD66C" w:rsidR="002A28BB" w:rsidRPr="004E39BD" w:rsidRDefault="002A28BB" w:rsidP="006353E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10_PERC_D</w:t>
            </w:r>
          </w:p>
        </w:tc>
        <w:tc>
          <w:tcPr>
            <w:tcW w:w="3250" w:type="pct"/>
            <w:noWrap/>
            <w:vAlign w:val="center"/>
          </w:tcPr>
          <w:p w14:paraId="34C80501" w14:textId="1DFA19DC" w:rsidR="008A093B" w:rsidRPr="004E39BD" w:rsidRDefault="002A28BB" w:rsidP="008A093B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7AF5A21C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B556CDD" w14:textId="364C519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MAX_U</w:t>
            </w:r>
          </w:p>
        </w:tc>
        <w:tc>
          <w:tcPr>
            <w:tcW w:w="3250" w:type="pct"/>
            <w:noWrap/>
            <w:vAlign w:val="center"/>
          </w:tcPr>
          <w:p w14:paraId="573E3DA4" w14:textId="18496AD2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4D71DCE0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C5909FA" w14:textId="28B091DB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MIN_U</w:t>
            </w:r>
          </w:p>
        </w:tc>
        <w:tc>
          <w:tcPr>
            <w:tcW w:w="3250" w:type="pct"/>
            <w:noWrap/>
            <w:vAlign w:val="center"/>
          </w:tcPr>
          <w:p w14:paraId="3EE094C3" w14:textId="67F3368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712EF3E5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24336D78" w14:textId="3E373910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90_PERC_U</w:t>
            </w:r>
          </w:p>
        </w:tc>
        <w:tc>
          <w:tcPr>
            <w:tcW w:w="3250" w:type="pct"/>
            <w:noWrap/>
            <w:vAlign w:val="center"/>
          </w:tcPr>
          <w:p w14:paraId="63FB643E" w14:textId="5DB520ED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29BFEC15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314F8031" w14:textId="59ED4BA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50_PERC_U</w:t>
            </w:r>
          </w:p>
        </w:tc>
        <w:tc>
          <w:tcPr>
            <w:tcW w:w="3250" w:type="pct"/>
            <w:noWrap/>
            <w:vAlign w:val="center"/>
          </w:tcPr>
          <w:p w14:paraId="51F5B622" w14:textId="5680652F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2A28BB" w:rsidRPr="006E20DB" w14:paraId="2037AA88" w14:textId="77777777" w:rsidTr="00BD6087">
        <w:trPr>
          <w:trHeight w:val="300"/>
          <w:jc w:val="center"/>
        </w:trPr>
        <w:tc>
          <w:tcPr>
            <w:tcW w:w="1750" w:type="pct"/>
            <w:noWrap/>
            <w:vAlign w:val="center"/>
          </w:tcPr>
          <w:p w14:paraId="42D09FF8" w14:textId="51F9AE69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10_PERC_U</w:t>
            </w:r>
          </w:p>
        </w:tc>
        <w:tc>
          <w:tcPr>
            <w:tcW w:w="3250" w:type="pct"/>
            <w:noWrap/>
            <w:vAlign w:val="center"/>
          </w:tcPr>
          <w:p w14:paraId="5895CBBA" w14:textId="78486528" w:rsidR="002A28BB" w:rsidRPr="004E39BD" w:rsidRDefault="002A28BB" w:rsidP="00763B84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 w:rsidR="008A093B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</w:tbl>
    <w:p w14:paraId="39E547CA" w14:textId="788627DA" w:rsidR="00BA5F50" w:rsidRDefault="00C11623" w:rsidP="00C11623">
      <w:pPr>
        <w:pStyle w:val="Legenda"/>
        <w:jc w:val="center"/>
      </w:pPr>
      <w:bookmarkStart w:id="42" w:name="_Ref78904206"/>
      <w:r>
        <w:t xml:space="preserve">Tabela </w:t>
      </w:r>
      <w:fldSimple w:instr=" SEQ Tabela \* ARABIC ">
        <w:r w:rsidR="00065AF2">
          <w:rPr>
            <w:noProof/>
          </w:rPr>
          <w:t>5</w:t>
        </w:r>
      </w:fldSimple>
      <w:bookmarkEnd w:id="42"/>
      <w:r>
        <w:t xml:space="preserve"> - </w:t>
      </w:r>
      <w:bookmarkStart w:id="43" w:name="_Hlk90036040"/>
      <w:bookmarkStart w:id="44" w:name="_Hlk90319432"/>
      <w:bookmarkStart w:id="45" w:name="_Hlk90485550"/>
      <w:r w:rsidR="00BD6087">
        <w:t xml:space="preserve">Campos </w:t>
      </w:r>
      <w:bookmarkStart w:id="46" w:name="_Hlk90054026"/>
      <w:r w:rsidR="00BD6087">
        <w:t xml:space="preserve">Base de Parcelas Agregadas </w:t>
      </w:r>
      <w:bookmarkEnd w:id="43"/>
      <w:bookmarkEnd w:id="46"/>
      <w:r w:rsidR="00BD6087">
        <w:t>do INF</w:t>
      </w:r>
      <w:bookmarkEnd w:id="44"/>
      <w:r w:rsidR="00BD6087">
        <w:t xml:space="preserve">8 </w:t>
      </w:r>
      <w:r w:rsidRPr="00C47038">
        <w:t>por Mês</w:t>
      </w:r>
      <w:r w:rsidR="00B57BF3">
        <w:t>/</w:t>
      </w:r>
      <w:r w:rsidRPr="00C47038">
        <w:t>Município</w:t>
      </w:r>
      <w:bookmarkEnd w:id="45"/>
    </w:p>
    <w:p w14:paraId="6B947D01" w14:textId="77777777" w:rsidR="00586B5E" w:rsidRPr="00586B5E" w:rsidRDefault="00586B5E" w:rsidP="00586B5E"/>
    <w:tbl>
      <w:tblPr>
        <w:tblW w:w="46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5261"/>
      </w:tblGrid>
      <w:tr w:rsidR="002A28BB" w:rsidRPr="006E20DB" w14:paraId="3DCBC5CA" w14:textId="77777777" w:rsidTr="0024070F">
        <w:trPr>
          <w:trHeight w:val="330"/>
          <w:tblHeader/>
          <w:jc w:val="center"/>
        </w:trPr>
        <w:tc>
          <w:tcPr>
            <w:tcW w:w="1749" w:type="pct"/>
            <w:shd w:val="clear" w:color="auto" w:fill="D3DCE3" w:themeFill="accent2" w:themeFillTint="66"/>
            <w:noWrap/>
            <w:vAlign w:val="center"/>
            <w:hideMark/>
          </w:tcPr>
          <w:p w14:paraId="759CF8F2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251" w:type="pct"/>
            <w:shd w:val="clear" w:color="auto" w:fill="D3DCE3" w:themeFill="accent2" w:themeFillTint="66"/>
            <w:noWrap/>
            <w:vAlign w:val="center"/>
            <w:hideMark/>
          </w:tcPr>
          <w:p w14:paraId="2207468A" w14:textId="77777777" w:rsidR="002A28BB" w:rsidRPr="004E39BD" w:rsidRDefault="002A28BB" w:rsidP="00A214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BD6087" w:rsidRPr="00916C10" w14:paraId="0E077D9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D6FA7AE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ANO</w:t>
            </w:r>
          </w:p>
        </w:tc>
        <w:tc>
          <w:tcPr>
            <w:tcW w:w="3251" w:type="pct"/>
            <w:noWrap/>
            <w:vAlign w:val="center"/>
          </w:tcPr>
          <w:p w14:paraId="4F809B1F" w14:textId="005C7F03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BD6087" w:rsidRPr="00916C10" w14:paraId="7C0037D8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06A342B" w14:textId="1581446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4E39BD">
              <w:rPr>
                <w:rFonts w:ascii="Calibri" w:hAnsi="Calibri" w:cs="Calibri"/>
              </w:rPr>
              <w:t>S</w:t>
            </w:r>
          </w:p>
        </w:tc>
        <w:tc>
          <w:tcPr>
            <w:tcW w:w="3251" w:type="pct"/>
            <w:noWrap/>
            <w:vAlign w:val="center"/>
          </w:tcPr>
          <w:p w14:paraId="15602A71" w14:textId="36E7463A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BD6087" w:rsidRPr="00916C10" w14:paraId="50EDAA4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F6B5B52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SERVIÇO</w:t>
            </w:r>
          </w:p>
        </w:tc>
        <w:tc>
          <w:tcPr>
            <w:tcW w:w="3251" w:type="pct"/>
            <w:noWrap/>
            <w:vAlign w:val="center"/>
          </w:tcPr>
          <w:p w14:paraId="449B2A63" w14:textId="397ACC0A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SCM)</w:t>
            </w:r>
          </w:p>
        </w:tc>
      </w:tr>
      <w:tr w:rsidR="00BD6087" w:rsidRPr="00916C10" w14:paraId="2ED838FB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8AB8A71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251" w:type="pct"/>
            <w:noWrap/>
            <w:vAlign w:val="center"/>
          </w:tcPr>
          <w:p w14:paraId="77EAE08C" w14:textId="0F382D22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BD6087" w:rsidRPr="00916C10" w14:paraId="1FE1A333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80EB613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251" w:type="pct"/>
            <w:noWrap/>
            <w:vAlign w:val="center"/>
          </w:tcPr>
          <w:p w14:paraId="276BB5EB" w14:textId="12B53ABA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BD6087" w:rsidRPr="00916C10" w14:paraId="5AA61381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E3E96B9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4E39BD">
              <w:rPr>
                <w:rFonts w:ascii="Calibri" w:hAnsi="Calibri" w:cs="Calibri"/>
              </w:rPr>
              <w:t>UF</w:t>
            </w:r>
          </w:p>
        </w:tc>
        <w:tc>
          <w:tcPr>
            <w:tcW w:w="3251" w:type="pct"/>
            <w:noWrap/>
            <w:vAlign w:val="center"/>
          </w:tcPr>
          <w:p w14:paraId="3228FDB7" w14:textId="42867A57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Sigla da UF referente ao Município </w:t>
            </w:r>
          </w:p>
        </w:tc>
      </w:tr>
      <w:tr w:rsidR="00BD6087" w:rsidRPr="00916C10" w14:paraId="5001CA91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0471C86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251" w:type="pct"/>
            <w:noWrap/>
            <w:vAlign w:val="center"/>
          </w:tcPr>
          <w:p w14:paraId="331E004C" w14:textId="53B9F547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BD6087" w:rsidRPr="00916C10" w14:paraId="1C0CD91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6FC5013A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CODIGO_IBGE</w:t>
            </w:r>
          </w:p>
        </w:tc>
        <w:tc>
          <w:tcPr>
            <w:tcW w:w="3251" w:type="pct"/>
            <w:noWrap/>
            <w:vAlign w:val="center"/>
          </w:tcPr>
          <w:p w14:paraId="73CD0521" w14:textId="40CD6225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2A28BB" w:rsidRPr="00916C10" w14:paraId="6FF3D4A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3F243FE" w14:textId="77777777" w:rsidR="002A28BB" w:rsidRPr="004E39BD" w:rsidRDefault="002A28BB" w:rsidP="00B029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ZONA</w:t>
            </w:r>
          </w:p>
        </w:tc>
        <w:tc>
          <w:tcPr>
            <w:tcW w:w="3251" w:type="pct"/>
            <w:noWrap/>
            <w:vAlign w:val="center"/>
          </w:tcPr>
          <w:p w14:paraId="702736EB" w14:textId="1AE5E1B3" w:rsidR="002A28BB" w:rsidRPr="004E39BD" w:rsidRDefault="002A28BB" w:rsidP="00B0296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Pr="004E39B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da </w:t>
            </w:r>
            <w:r w:rsidR="00BD60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</w:t>
            </w:r>
            <w:r w:rsidRPr="004E39B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ona, para municípios com mais de 2 </w:t>
            </w:r>
            <w:r w:rsidR="00BD60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(dois) </w:t>
            </w:r>
            <w:r w:rsidRPr="004E39B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milhões de habitantes</w:t>
            </w:r>
            <w:r w:rsidR="00BD608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BD6087" w:rsidRPr="00916C10" w14:paraId="7B6C4175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78324D54" w14:textId="77777777" w:rsidR="00BD6087" w:rsidRPr="004E39BD" w:rsidRDefault="00BD6087" w:rsidP="00BD60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4E39BD">
              <w:rPr>
                <w:rFonts w:ascii="Calibri" w:hAnsi="Calibri" w:cs="Calibri"/>
              </w:rPr>
              <w:t>TECNOLOGIA</w:t>
            </w:r>
          </w:p>
        </w:tc>
        <w:tc>
          <w:tcPr>
            <w:tcW w:w="3251" w:type="pct"/>
            <w:noWrap/>
            <w:vAlign w:val="center"/>
          </w:tcPr>
          <w:p w14:paraId="3CCD8C1F" w14:textId="22AF1C20" w:rsidR="00BD6087" w:rsidRPr="004E39BD" w:rsidRDefault="00BD6087" w:rsidP="00BD60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Tecnologia da rede de acesso. Sigla da tecnologia (</w:t>
            </w:r>
            <w:r w:rsidR="00F24FDC">
              <w:rPr>
                <w:rFonts w:ascii="Calibri" w:hAnsi="Calibri" w:cs="Calibri"/>
                <w:sz w:val="20"/>
                <w:szCs w:val="20"/>
              </w:rPr>
              <w:t>e</w:t>
            </w:r>
            <w:r w:rsidRPr="004E39BD">
              <w:rPr>
                <w:rFonts w:ascii="Calibri" w:hAnsi="Calibri" w:cs="Calibri"/>
                <w:sz w:val="20"/>
                <w:szCs w:val="20"/>
              </w:rPr>
              <w:t>x. ADSL, GPON, CABLE etc.)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BD6087" w:rsidRPr="00916C10" w14:paraId="0869A855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0909DC00" w14:textId="7777777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proofErr w:type="gramStart"/>
            <w:r w:rsidRPr="004E39BD">
              <w:rPr>
                <w:rFonts w:ascii="Calibri" w:hAnsi="Calibri" w:cs="Calibri"/>
              </w:rPr>
              <w:t>NUMERO</w:t>
            </w:r>
            <w:proofErr w:type="gramEnd"/>
            <w:r w:rsidRPr="004E39BD">
              <w:rPr>
                <w:rFonts w:ascii="Calibri" w:hAnsi="Calibri" w:cs="Calibri"/>
              </w:rPr>
              <w:t>_DE_COLETORES</w:t>
            </w:r>
          </w:p>
        </w:tc>
        <w:tc>
          <w:tcPr>
            <w:tcW w:w="3251" w:type="pct"/>
            <w:noWrap/>
            <w:vAlign w:val="center"/>
          </w:tcPr>
          <w:p w14:paraId="5A499150" w14:textId="577B6298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Número total de coletores utilizados que geraram medição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BD6087" w:rsidRPr="00916C10" w14:paraId="40304403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69E3DF2" w14:textId="7777777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QUANTIDADE_DE_MEDICAO</w:t>
            </w:r>
          </w:p>
        </w:tc>
        <w:tc>
          <w:tcPr>
            <w:tcW w:w="3251" w:type="pct"/>
            <w:noWrap/>
            <w:vAlign w:val="center"/>
          </w:tcPr>
          <w:p w14:paraId="0FBB585E" w14:textId="268DBB3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Quantidade de medições realizadas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BD6087" w:rsidRPr="006E20DB" w14:paraId="3B8D61AB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16AE0175" w14:textId="4FBAFBA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lastRenderedPageBreak/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1" w:type="pct"/>
            <w:noWrap/>
            <w:vAlign w:val="center"/>
          </w:tcPr>
          <w:p w14:paraId="2C7A9B3B" w14:textId="748D0298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0E39BD9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39E8B6A9" w14:textId="61D309E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1" w:type="pct"/>
            <w:noWrap/>
            <w:vAlign w:val="center"/>
          </w:tcPr>
          <w:p w14:paraId="2FB44D8F" w14:textId="62AB946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1F3E65E5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82B4A0E" w14:textId="3BB9319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INF8D</w:t>
            </w:r>
          </w:p>
        </w:tc>
        <w:tc>
          <w:tcPr>
            <w:tcW w:w="3251" w:type="pct"/>
            <w:noWrap/>
            <w:vAlign w:val="center"/>
          </w:tcPr>
          <w:p w14:paraId="0FC4F320" w14:textId="4BF6A4EE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de Download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04B7D20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199FEBF5" w14:textId="70C8211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A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1" w:type="pct"/>
            <w:noWrap/>
            <w:vAlign w:val="center"/>
          </w:tcPr>
          <w:p w14:paraId="272BDDA3" w14:textId="2CEF244F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Somatório dos quocientes das medianas pelas bandas contratadas de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18828EC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1B01898D" w14:textId="559C359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B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1" w:type="pct"/>
            <w:noWrap/>
            <w:vAlign w:val="center"/>
          </w:tcPr>
          <w:p w14:paraId="25069761" w14:textId="49B12BEF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>Total de medianas de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CD535F0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63AD5DCF" w14:textId="446E1D4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Z</w:t>
            </w:r>
            <w:r w:rsidRPr="00BD6087">
              <w:rPr>
                <w:rFonts w:ascii="Calibri" w:hAnsi="Calibri" w:cs="Calibri"/>
                <w:vertAlign w:val="subscript"/>
              </w:rPr>
              <w:t>INF8U</w:t>
            </w:r>
          </w:p>
        </w:tc>
        <w:tc>
          <w:tcPr>
            <w:tcW w:w="3251" w:type="pct"/>
            <w:noWrap/>
            <w:vAlign w:val="center"/>
          </w:tcPr>
          <w:p w14:paraId="0CF4BA66" w14:textId="5022164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Quantidade de testes de Upload </w:t>
            </w:r>
            <w:r w:rsidR="00BE4C10">
              <w:rPr>
                <w:rFonts w:ascii="Calibri" w:hAnsi="Calibri" w:cs="Calibri"/>
                <w:sz w:val="20"/>
                <w:szCs w:val="20"/>
              </w:rPr>
              <w:t>não-qualificáveis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2617A1A1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6ABD69C" w14:textId="1BFBB41B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MAX_D</w:t>
            </w:r>
          </w:p>
        </w:tc>
        <w:tc>
          <w:tcPr>
            <w:tcW w:w="3251" w:type="pct"/>
            <w:noWrap/>
            <w:vAlign w:val="center"/>
          </w:tcPr>
          <w:p w14:paraId="4954E614" w14:textId="43E5D37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192AF6E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73A05C46" w14:textId="094A084F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MIN_D</w:t>
            </w:r>
          </w:p>
        </w:tc>
        <w:tc>
          <w:tcPr>
            <w:tcW w:w="3251" w:type="pct"/>
            <w:noWrap/>
            <w:vAlign w:val="center"/>
          </w:tcPr>
          <w:p w14:paraId="6A00F1DF" w14:textId="4AEA23FD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68384CF6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04F3BF6" w14:textId="782D80DC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90_PERC_D</w:t>
            </w:r>
          </w:p>
        </w:tc>
        <w:tc>
          <w:tcPr>
            <w:tcW w:w="3251" w:type="pct"/>
            <w:noWrap/>
            <w:vAlign w:val="center"/>
          </w:tcPr>
          <w:p w14:paraId="1ABC14C0" w14:textId="52AE6D1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5B0B4948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7800FD28" w14:textId="36AADC50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50_PERC_D</w:t>
            </w:r>
          </w:p>
        </w:tc>
        <w:tc>
          <w:tcPr>
            <w:tcW w:w="3251" w:type="pct"/>
            <w:noWrap/>
            <w:vAlign w:val="center"/>
          </w:tcPr>
          <w:p w14:paraId="58FCE1F7" w14:textId="6DDD3DC1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6E3EF82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2ED6364" w14:textId="04B560AD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10_PERC_D</w:t>
            </w:r>
          </w:p>
        </w:tc>
        <w:tc>
          <w:tcPr>
            <w:tcW w:w="3251" w:type="pct"/>
            <w:noWrap/>
            <w:vAlign w:val="center"/>
          </w:tcPr>
          <w:p w14:paraId="780ACDFD" w14:textId="4B64D56A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Download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5EDFC1B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12916A1" w14:textId="1129AA2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MAX_U</w:t>
            </w:r>
          </w:p>
        </w:tc>
        <w:tc>
          <w:tcPr>
            <w:tcW w:w="3251" w:type="pct"/>
            <w:noWrap/>
            <w:vAlign w:val="center"/>
          </w:tcPr>
          <w:p w14:paraId="6055EC43" w14:textId="48404119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Máximo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6D47FBA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6C1A4498" w14:textId="3A6A67D4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MIN_U</w:t>
            </w:r>
          </w:p>
        </w:tc>
        <w:tc>
          <w:tcPr>
            <w:tcW w:w="3251" w:type="pct"/>
            <w:noWrap/>
            <w:vAlign w:val="center"/>
          </w:tcPr>
          <w:p w14:paraId="46C664DF" w14:textId="0EEFBF2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Mínimo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000BE1C9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5E7B1E00" w14:textId="61F538D6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90_PERC_U</w:t>
            </w:r>
          </w:p>
        </w:tc>
        <w:tc>
          <w:tcPr>
            <w:tcW w:w="3251" w:type="pct"/>
            <w:noWrap/>
            <w:vAlign w:val="center"/>
          </w:tcPr>
          <w:p w14:paraId="343ACA54" w14:textId="6E1CF217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90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3E8C0AB4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4123CF30" w14:textId="7B4988E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50_PERC_U</w:t>
            </w:r>
          </w:p>
        </w:tc>
        <w:tc>
          <w:tcPr>
            <w:tcW w:w="3251" w:type="pct"/>
            <w:noWrap/>
            <w:vAlign w:val="center"/>
          </w:tcPr>
          <w:p w14:paraId="15D035E3" w14:textId="42FB653B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50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BD6087" w:rsidRPr="006E20DB" w14:paraId="65C7AB8F" w14:textId="77777777" w:rsidTr="00BD6087">
        <w:trPr>
          <w:trHeight w:val="300"/>
          <w:jc w:val="center"/>
        </w:trPr>
        <w:tc>
          <w:tcPr>
            <w:tcW w:w="1749" w:type="pct"/>
            <w:noWrap/>
            <w:vAlign w:val="center"/>
          </w:tcPr>
          <w:p w14:paraId="2B07D45B" w14:textId="0E732005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4E39BD">
              <w:rPr>
                <w:rFonts w:ascii="Calibri" w:hAnsi="Calibri" w:cs="Calibri"/>
              </w:rPr>
              <w:t>10_PERC_U</w:t>
            </w:r>
          </w:p>
        </w:tc>
        <w:tc>
          <w:tcPr>
            <w:tcW w:w="3251" w:type="pct"/>
            <w:noWrap/>
            <w:vAlign w:val="center"/>
          </w:tcPr>
          <w:p w14:paraId="666A5E34" w14:textId="3509D66C" w:rsidR="00BD6087" w:rsidRPr="004E39BD" w:rsidRDefault="00BD6087" w:rsidP="00BD6087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39BD">
              <w:rPr>
                <w:rFonts w:ascii="Calibri" w:hAnsi="Calibri" w:cs="Calibri"/>
                <w:sz w:val="20"/>
                <w:szCs w:val="20"/>
              </w:rPr>
              <w:t xml:space="preserve">Percentil 10 verificado no </w:t>
            </w:r>
            <w:proofErr w:type="spellStart"/>
            <w:r w:rsidRPr="004E39BD">
              <w:rPr>
                <w:rFonts w:ascii="Calibri" w:hAnsi="Calibri" w:cs="Calibri"/>
                <w:sz w:val="20"/>
                <w:szCs w:val="20"/>
              </w:rPr>
              <w:t>DataSet</w:t>
            </w:r>
            <w:proofErr w:type="spellEnd"/>
            <w:r w:rsidRPr="004E39BD">
              <w:rPr>
                <w:rFonts w:ascii="Calibri" w:hAnsi="Calibri" w:cs="Calibri"/>
                <w:sz w:val="20"/>
                <w:szCs w:val="20"/>
              </w:rPr>
              <w:t xml:space="preserve"> para Upload</w:t>
            </w:r>
            <w:r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</w:tbl>
    <w:p w14:paraId="6883F4F2" w14:textId="04BF7380" w:rsidR="00A832B9" w:rsidRPr="00A65A3D" w:rsidRDefault="00586B5E" w:rsidP="00586B5E">
      <w:pPr>
        <w:pStyle w:val="Legenda"/>
        <w:jc w:val="center"/>
        <w:rPr>
          <w:strike/>
        </w:rPr>
      </w:pPr>
      <w:bookmarkStart w:id="47" w:name="_Ref78904208"/>
      <w:r>
        <w:t xml:space="preserve">Tabela </w:t>
      </w:r>
      <w:fldSimple w:instr=" SEQ Tabela \* ARABIC ">
        <w:r w:rsidR="00065AF2">
          <w:rPr>
            <w:noProof/>
          </w:rPr>
          <w:t>6</w:t>
        </w:r>
      </w:fldSimple>
      <w:bookmarkEnd w:id="47"/>
      <w:r>
        <w:t xml:space="preserve"> - </w:t>
      </w:r>
      <w:r w:rsidR="00BD6087">
        <w:t xml:space="preserve">Campos Base de Parcelas Agregadas do INF8 </w:t>
      </w:r>
      <w:r w:rsidRPr="005A0568">
        <w:t>por Mês</w:t>
      </w:r>
      <w:r w:rsidR="00B57BF3">
        <w:t>/</w:t>
      </w:r>
      <w:r w:rsidRPr="005A0568">
        <w:t>Zona</w:t>
      </w:r>
    </w:p>
    <w:p w14:paraId="608F6D2F" w14:textId="6209565E" w:rsidR="006E20DB" w:rsidRDefault="006E20DB" w:rsidP="006E20DB">
      <w:pPr>
        <w:pStyle w:val="PargrafodaLista"/>
      </w:pPr>
      <w:bookmarkStart w:id="48" w:name="_Hlk90485815"/>
      <w:bookmarkEnd w:id="41"/>
      <w:r w:rsidRPr="00A65A3D">
        <w:t>Serão disponibilizad</w:t>
      </w:r>
      <w:r w:rsidR="00D077F7" w:rsidRPr="00A65A3D">
        <w:t>o</w:t>
      </w:r>
      <w:r w:rsidRPr="00A65A3D">
        <w:t xml:space="preserve">s dois relatórios de Base de Parcelas Agregadas, </w:t>
      </w:r>
      <w:r w:rsidR="00D077F7" w:rsidRPr="00A65A3D">
        <w:t>sendo o</w:t>
      </w:r>
      <w:r w:rsidRPr="00A65A3D">
        <w:t xml:space="preserve"> primeiro </w:t>
      </w:r>
      <w:r w:rsidR="00D077F7" w:rsidRPr="00A65A3D">
        <w:t>considerando</w:t>
      </w:r>
      <w:r w:rsidRPr="00A65A3D">
        <w:t xml:space="preserve"> por mês e por município (</w:t>
      </w:r>
      <w:r w:rsidR="00CE7B45" w:rsidRPr="00A65A3D">
        <w:t>n</w:t>
      </w:r>
      <w:r w:rsidRPr="00A65A3D">
        <w:t>esse caso o campo ZONA deve ser omitido) e</w:t>
      </w:r>
      <w:r w:rsidR="00D077F7" w:rsidRPr="00A65A3D">
        <w:t>,</w:t>
      </w:r>
      <w:r w:rsidRPr="00A65A3D">
        <w:t xml:space="preserve"> o segundo considerando a segregação por Zona, aplicável aos municípios com mais de 2 </w:t>
      </w:r>
      <w:r w:rsidR="00B57BF3">
        <w:t xml:space="preserve">(dois) </w:t>
      </w:r>
      <w:r w:rsidRPr="00A65A3D">
        <w:t>milhões de habitantes. Ainda, os relatórios da Base de Parcelas Agregadas também prev</w:t>
      </w:r>
      <w:r w:rsidR="00B90194" w:rsidRPr="00A65A3D">
        <w:t>eem</w:t>
      </w:r>
      <w:r w:rsidRPr="00A65A3D">
        <w:t xml:space="preserve"> a segregação por tecnologia</w:t>
      </w:r>
      <w:r w:rsidR="00691DD1" w:rsidRPr="00A65A3D">
        <w:t>, apesar de não ser uma informação necessária no cálculo do indicador</w:t>
      </w:r>
      <w:r w:rsidRPr="00A65A3D">
        <w:t xml:space="preserve">. </w:t>
      </w:r>
    </w:p>
    <w:p w14:paraId="1B432FA3" w14:textId="683A1924" w:rsidR="00BE4C10" w:rsidRDefault="00BE4C10" w:rsidP="006E20DB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3</w:t>
      </w:r>
      <w:r>
        <w:fldChar w:fldCharType="end"/>
      </w:r>
      <w:r>
        <w:t>.</w:t>
      </w:r>
    </w:p>
    <w:p w14:paraId="73BCD321" w14:textId="77777777" w:rsidR="00620F34" w:rsidRPr="008761F3" w:rsidRDefault="00620F34" w:rsidP="00620F34">
      <w:pPr>
        <w:pStyle w:val="Ttulo1"/>
        <w:ind w:left="432"/>
      </w:pPr>
      <w:bookmarkStart w:id="49" w:name="_Toc90302286"/>
      <w:bookmarkStart w:id="50" w:name="_Toc98165815"/>
      <w:bookmarkEnd w:id="48"/>
      <w:r w:rsidRPr="008761F3">
        <w:t>Cálculo de indicadores</w:t>
      </w:r>
      <w:bookmarkEnd w:id="49"/>
      <w:bookmarkEnd w:id="50"/>
    </w:p>
    <w:p w14:paraId="2DFC8E7A" w14:textId="77777777" w:rsidR="00620F34" w:rsidRDefault="00620F34" w:rsidP="00620F34">
      <w:pPr>
        <w:pStyle w:val="PargrafodaLista"/>
      </w:pPr>
      <w:bookmarkStart w:id="51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a que tenha sido atribuída como </w:t>
      </w:r>
      <w:r>
        <w:lastRenderedPageBreak/>
        <w:t>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652184F9" w14:textId="237E9FCA" w:rsidR="00DD0967" w:rsidRPr="00A65A3D" w:rsidRDefault="00DD0967" w:rsidP="007A6A0C">
      <w:pPr>
        <w:pStyle w:val="Ttulo2"/>
      </w:pPr>
      <w:bookmarkStart w:id="52" w:name="_Toc98165816"/>
      <w:bookmarkEnd w:id="51"/>
      <w:r w:rsidRPr="00A65A3D">
        <w:t>Da Obrigatoriedade de Coleta (Gabarito de Oferta)</w:t>
      </w:r>
      <w:bookmarkEnd w:id="52"/>
    </w:p>
    <w:p w14:paraId="2DBC0B45" w14:textId="1616594C" w:rsidR="0038027B" w:rsidRPr="00A65A3D" w:rsidRDefault="006A2A79" w:rsidP="00DD0967">
      <w:pPr>
        <w:pStyle w:val="PargrafodaLista"/>
      </w:pPr>
      <w:r w:rsidRPr="00A65A3D">
        <w:t>Será adotado o gabarito de oferta para identificação da oferta de serviço d</w:t>
      </w:r>
      <w:r w:rsidR="0038027B" w:rsidRPr="00A65A3D">
        <w:t>e cada</w:t>
      </w:r>
      <w:r w:rsidRPr="00A65A3D">
        <w:t xml:space="preserve"> </w:t>
      </w:r>
      <w:r w:rsidR="002E6F7C" w:rsidRPr="00A65A3D">
        <w:t>Prestadora</w:t>
      </w:r>
      <w:r w:rsidRPr="00A65A3D">
        <w:t xml:space="preserve">, </w:t>
      </w:r>
      <w:r w:rsidR="0038027B" w:rsidRPr="00A65A3D">
        <w:t>utilizando as regras definidas para este fim, conforme descrito no MOP-RQUAL e respectivo Anexo.</w:t>
      </w:r>
      <w:r w:rsidRPr="00A65A3D">
        <w:t xml:space="preserve"> </w:t>
      </w:r>
    </w:p>
    <w:p w14:paraId="17A99602" w14:textId="21B25A9B" w:rsidR="0038027B" w:rsidRDefault="0038027B" w:rsidP="00DD0967">
      <w:pPr>
        <w:pStyle w:val="PargrafodaLista"/>
      </w:pPr>
      <w:r w:rsidRPr="00A65A3D">
        <w:t>Dessa forma, t</w:t>
      </w:r>
      <w:r w:rsidR="006A2A79" w:rsidRPr="00A65A3D">
        <w:t xml:space="preserve">odos os municípios em que a </w:t>
      </w:r>
      <w:r w:rsidR="002E6F7C" w:rsidRPr="00A65A3D">
        <w:t>Prestadora</w:t>
      </w:r>
      <w:r w:rsidR="006A2A79" w:rsidRPr="00A65A3D">
        <w:t xml:space="preserve"> estiver identificada no gabarito de oferta</w:t>
      </w:r>
      <w:r w:rsidRPr="00A65A3D">
        <w:t>, no caso do</w:t>
      </w:r>
      <w:r w:rsidR="006D577D" w:rsidRPr="00A65A3D">
        <w:t xml:space="preserve"> </w:t>
      </w:r>
      <w:r w:rsidR="00001190" w:rsidRPr="00A65A3D">
        <w:t>INF</w:t>
      </w:r>
      <w:r w:rsidR="006D577D" w:rsidRPr="00A65A3D">
        <w:t>8</w:t>
      </w:r>
      <w:r w:rsidRPr="00A65A3D">
        <w:t xml:space="preserve">, </w:t>
      </w:r>
      <w:r w:rsidR="006A2A79" w:rsidRPr="00A65A3D">
        <w:t>para serviço</w:t>
      </w:r>
      <w:r w:rsidRPr="00A65A3D">
        <w:t xml:space="preserve"> S</w:t>
      </w:r>
      <w:r w:rsidR="00001190" w:rsidRPr="00A65A3D">
        <w:t>C</w:t>
      </w:r>
      <w:r w:rsidRPr="00A65A3D">
        <w:t>M</w:t>
      </w:r>
      <w:r w:rsidR="006A2A79" w:rsidRPr="00A65A3D">
        <w:t xml:space="preserve">, deverá constar com um respectivo resultado calculado para </w:t>
      </w:r>
      <w:r w:rsidRPr="00A65A3D">
        <w:t>es</w:t>
      </w:r>
      <w:r w:rsidR="006D577D" w:rsidRPr="00A65A3D">
        <w:t>t</w:t>
      </w:r>
      <w:r w:rsidRPr="00A65A3D">
        <w:t>e indicador</w:t>
      </w:r>
      <w:r w:rsidR="00B90194" w:rsidRPr="00A65A3D">
        <w:t xml:space="preserve">, excetuando àqueles identificados com quantidade inferior a </w:t>
      </w:r>
      <w:r w:rsidR="00001190" w:rsidRPr="00A65A3D">
        <w:t>9</w:t>
      </w:r>
      <w:r w:rsidR="00B90194" w:rsidRPr="00A65A3D">
        <w:t>00 (</w:t>
      </w:r>
      <w:r w:rsidR="00001190" w:rsidRPr="00A65A3D">
        <w:t>novecentos</w:t>
      </w:r>
      <w:r w:rsidR="00B90194" w:rsidRPr="00A65A3D">
        <w:t xml:space="preserve">) acessos para a </w:t>
      </w:r>
      <w:r w:rsidR="002E6F7C" w:rsidRPr="00A65A3D">
        <w:t>Prestadora</w:t>
      </w:r>
      <w:r w:rsidR="00B90194" w:rsidRPr="00A65A3D">
        <w:t xml:space="preserve"> em determinado município</w:t>
      </w:r>
      <w:bookmarkStart w:id="53" w:name="_Hlk90485882"/>
      <w:r w:rsidR="00620F34">
        <w:t>, conforme definido no Plano Amostral prévio</w:t>
      </w:r>
      <w:r w:rsidRPr="00A65A3D">
        <w:t>.</w:t>
      </w:r>
      <w:bookmarkEnd w:id="53"/>
    </w:p>
    <w:p w14:paraId="4B4CCA10" w14:textId="085F32F0" w:rsidR="00B44990" w:rsidRPr="00A65A3D" w:rsidRDefault="00104565" w:rsidP="007A6A0C">
      <w:pPr>
        <w:pStyle w:val="Ttulo2"/>
      </w:pPr>
      <w:bookmarkStart w:id="54" w:name="_Toc98165817"/>
      <w:r w:rsidRPr="00A65A3D">
        <w:t>Da Validade Estatística</w:t>
      </w:r>
      <w:bookmarkEnd w:id="54"/>
    </w:p>
    <w:p w14:paraId="3AE1D878" w14:textId="48A9BBA7" w:rsidR="00B90194" w:rsidRPr="00A65A3D" w:rsidRDefault="00104565" w:rsidP="00104565">
      <w:pPr>
        <w:pStyle w:val="PargrafodaLista"/>
      </w:pPr>
      <w:r w:rsidRPr="00A65A3D">
        <w:t>Por meio da metodologia estatística descrita no Anexo A, ao final deste documento, foi obtido o valor mínim</w:t>
      </w:r>
      <w:r w:rsidR="00356520" w:rsidRPr="00A65A3D">
        <w:t>o</w:t>
      </w:r>
      <w:r w:rsidRPr="00A65A3D">
        <w:t xml:space="preserve"> de </w:t>
      </w:r>
      <w:r w:rsidR="00001190" w:rsidRPr="00A65A3D">
        <w:rPr>
          <w:b/>
          <w:bCs/>
        </w:rPr>
        <w:t>102</w:t>
      </w:r>
      <w:r w:rsidRPr="00A65A3D">
        <w:t xml:space="preserve"> (</w:t>
      </w:r>
      <w:r w:rsidR="00001190" w:rsidRPr="00A65A3D">
        <w:t>cento e dois</w:t>
      </w:r>
      <w:r w:rsidRPr="00A65A3D">
        <w:t xml:space="preserve">) </w:t>
      </w:r>
      <w:r w:rsidR="00001190" w:rsidRPr="00A65A3D">
        <w:t>coletores</w:t>
      </w:r>
      <w:r w:rsidRPr="00A65A3D">
        <w:t xml:space="preserve"> </w:t>
      </w:r>
      <w:r w:rsidR="00B90194" w:rsidRPr="00A65A3D">
        <w:t xml:space="preserve">no </w:t>
      </w:r>
      <w:r w:rsidR="00DB22A5">
        <w:t>M</w:t>
      </w:r>
      <w:r w:rsidR="00B90194" w:rsidRPr="00A65A3D">
        <w:t xml:space="preserve">unicípio para a </w:t>
      </w:r>
      <w:r w:rsidR="002E6F7C" w:rsidRPr="00A65A3D">
        <w:t>Prestadora</w:t>
      </w:r>
      <w:r w:rsidR="00B90194" w:rsidRPr="00A65A3D">
        <w:t>.</w:t>
      </w:r>
    </w:p>
    <w:p w14:paraId="0D629D40" w14:textId="2D5F238A" w:rsidR="00B90194" w:rsidRPr="00A65A3D" w:rsidRDefault="00B90194" w:rsidP="00B90194">
      <w:pPr>
        <w:pStyle w:val="PargrafodaLista"/>
      </w:pPr>
      <w:r w:rsidRPr="00A65A3D">
        <w:t>A validade estatística estará garantida por apresentar erro amostral inferior ao erro amostral máximo desejado. A cada nov</w:t>
      </w:r>
      <w:r w:rsidR="00444919" w:rsidRPr="00A65A3D">
        <w:t>o</w:t>
      </w:r>
      <w:r w:rsidRPr="00A65A3D">
        <w:t xml:space="preserve"> </w:t>
      </w:r>
      <w:r w:rsidR="00444919" w:rsidRPr="00A65A3D">
        <w:t>coletor</w:t>
      </w:r>
      <w:r w:rsidRPr="00A65A3D">
        <w:t xml:space="preserve"> acrescentad</w:t>
      </w:r>
      <w:r w:rsidR="00444919" w:rsidRPr="00A65A3D">
        <w:t>o</w:t>
      </w:r>
      <w:r w:rsidRPr="00A65A3D">
        <w:t xml:space="preserve"> ao mínimo, o resultado da medição praticamente não apresentará diferença.</w:t>
      </w:r>
    </w:p>
    <w:p w14:paraId="4731E346" w14:textId="62607DC4" w:rsidR="00104565" w:rsidRPr="00A65A3D" w:rsidRDefault="00356520" w:rsidP="00104565">
      <w:pPr>
        <w:pStyle w:val="PargrafodaLista"/>
      </w:pPr>
      <w:r w:rsidRPr="00A65A3D">
        <w:t xml:space="preserve">Em outras palavras, </w:t>
      </w:r>
      <w:r w:rsidR="00104565" w:rsidRPr="00A65A3D">
        <w:rPr>
          <w:u w:val="single"/>
        </w:rPr>
        <w:t xml:space="preserve">o </w:t>
      </w:r>
      <w:r w:rsidR="00DB22A5">
        <w:rPr>
          <w:u w:val="single"/>
        </w:rPr>
        <w:t>M</w:t>
      </w:r>
      <w:r w:rsidR="00104565" w:rsidRPr="00A65A3D">
        <w:rPr>
          <w:u w:val="single"/>
        </w:rPr>
        <w:t xml:space="preserve">unicípio que no final do mês não conseguir </w:t>
      </w:r>
      <w:r w:rsidR="00B90194" w:rsidRPr="00A65A3D">
        <w:rPr>
          <w:u w:val="single"/>
        </w:rPr>
        <w:t xml:space="preserve">ter realizado </w:t>
      </w:r>
      <w:r w:rsidR="00001190" w:rsidRPr="00A65A3D">
        <w:rPr>
          <w:u w:val="single"/>
        </w:rPr>
        <w:t xml:space="preserve">as medições com </w:t>
      </w:r>
      <w:r w:rsidR="00104565" w:rsidRPr="00A65A3D">
        <w:rPr>
          <w:u w:val="single"/>
        </w:rPr>
        <w:t xml:space="preserve">o mínimo de </w:t>
      </w:r>
      <w:r w:rsidR="00B90194" w:rsidRPr="00A65A3D">
        <w:rPr>
          <w:b/>
          <w:bCs/>
          <w:u w:val="single"/>
        </w:rPr>
        <w:t>1</w:t>
      </w:r>
      <w:r w:rsidR="00001190" w:rsidRPr="00A65A3D">
        <w:rPr>
          <w:b/>
          <w:bCs/>
          <w:u w:val="single"/>
        </w:rPr>
        <w:t>02</w:t>
      </w:r>
      <w:r w:rsidR="00104565" w:rsidRPr="00A65A3D">
        <w:rPr>
          <w:u w:val="single"/>
        </w:rPr>
        <w:t xml:space="preserve"> </w:t>
      </w:r>
      <w:r w:rsidRPr="00A65A3D">
        <w:rPr>
          <w:u w:val="single"/>
        </w:rPr>
        <w:t>(</w:t>
      </w:r>
      <w:r w:rsidR="00001190" w:rsidRPr="00A65A3D">
        <w:rPr>
          <w:u w:val="single"/>
        </w:rPr>
        <w:t>cento e dois</w:t>
      </w:r>
      <w:r w:rsidRPr="00A65A3D">
        <w:rPr>
          <w:u w:val="single"/>
        </w:rPr>
        <w:t xml:space="preserve">) </w:t>
      </w:r>
      <w:r w:rsidR="00001190" w:rsidRPr="00A65A3D">
        <w:rPr>
          <w:u w:val="single"/>
        </w:rPr>
        <w:t>coletores</w:t>
      </w:r>
      <w:r w:rsidR="00104565" w:rsidRPr="00A65A3D">
        <w:rPr>
          <w:u w:val="single"/>
        </w:rPr>
        <w:t xml:space="preserve">, </w:t>
      </w:r>
      <w:r w:rsidRPr="00A65A3D">
        <w:rPr>
          <w:u w:val="single"/>
        </w:rPr>
        <w:t>se caracterizará por não ter obtida a</w:t>
      </w:r>
      <w:r w:rsidR="00104565" w:rsidRPr="00A65A3D">
        <w:rPr>
          <w:u w:val="single"/>
        </w:rPr>
        <w:t xml:space="preserve"> validade estatística </w:t>
      </w:r>
      <w:r w:rsidRPr="00A65A3D">
        <w:rPr>
          <w:u w:val="single"/>
        </w:rPr>
        <w:t>requerida para o modelo estatístico adotado, devendo então ser desconsiderado do cálculo do indicador qualquer dado advind</w:t>
      </w:r>
      <w:r w:rsidR="002B7390" w:rsidRPr="00A65A3D">
        <w:rPr>
          <w:u w:val="single"/>
        </w:rPr>
        <w:t>o</w:t>
      </w:r>
      <w:r w:rsidRPr="00A65A3D">
        <w:rPr>
          <w:u w:val="single"/>
        </w:rPr>
        <w:t xml:space="preserve"> d</w:t>
      </w:r>
      <w:r w:rsidR="00B90194" w:rsidRPr="00A65A3D">
        <w:rPr>
          <w:u w:val="single"/>
        </w:rPr>
        <w:t xml:space="preserve">aquele </w:t>
      </w:r>
      <w:r w:rsidR="00DB22A5">
        <w:rPr>
          <w:u w:val="single"/>
        </w:rPr>
        <w:t>M</w:t>
      </w:r>
      <w:r w:rsidR="00B90194" w:rsidRPr="00A65A3D">
        <w:rPr>
          <w:u w:val="single"/>
        </w:rPr>
        <w:t>unicípio</w:t>
      </w:r>
      <w:r w:rsidR="00104565" w:rsidRPr="00A65A3D">
        <w:t>.</w:t>
      </w:r>
    </w:p>
    <w:p w14:paraId="3A9E5409" w14:textId="68BC0FB6" w:rsidR="00B96AED" w:rsidRPr="00A65A3D" w:rsidRDefault="00B96AED" w:rsidP="007A6A0C">
      <w:pPr>
        <w:pStyle w:val="Ttulo2"/>
      </w:pPr>
      <w:bookmarkStart w:id="55" w:name="_Toc98165818"/>
      <w:r w:rsidRPr="00A65A3D">
        <w:t>Ponderação (Pesos)</w:t>
      </w:r>
      <w:bookmarkEnd w:id="55"/>
    </w:p>
    <w:p w14:paraId="41D366B3" w14:textId="5C9E47F4" w:rsidR="00B90194" w:rsidRPr="00A65A3D" w:rsidRDefault="00B90194" w:rsidP="00B90194">
      <w:pPr>
        <w:pStyle w:val="PargrafodaLista"/>
      </w:pPr>
      <w:r w:rsidRPr="00A65A3D">
        <w:t>Para o indicador IN</w:t>
      </w:r>
      <w:r w:rsidR="00222B06" w:rsidRPr="00A65A3D">
        <w:t>F8</w:t>
      </w:r>
      <w:r w:rsidRPr="00A65A3D">
        <w:t xml:space="preserve">, </w:t>
      </w:r>
      <w:r w:rsidR="002B7390" w:rsidRPr="00A65A3D">
        <w:t>referente ao</w:t>
      </w:r>
      <w:r w:rsidRPr="00A65A3D">
        <w:t xml:space="preserve"> S</w:t>
      </w:r>
      <w:r w:rsidR="00001190" w:rsidRPr="00A65A3D">
        <w:t>C</w:t>
      </w:r>
      <w:r w:rsidRPr="00A65A3D">
        <w:t>M, não haverá agregação de parcelas e pesos.</w:t>
      </w:r>
    </w:p>
    <w:p w14:paraId="351EBAFE" w14:textId="40ADD925" w:rsidR="00AD7ED5" w:rsidRDefault="00AD7ED5" w:rsidP="007A6A0C">
      <w:pPr>
        <w:pStyle w:val="Ttulo2"/>
      </w:pPr>
      <w:bookmarkStart w:id="56" w:name="_Toc98165819"/>
      <w:bookmarkStart w:id="57" w:name="_Hlk73116842"/>
      <w:r>
        <w:t>Geração das medianas</w:t>
      </w:r>
      <w:bookmarkEnd w:id="56"/>
    </w:p>
    <w:p w14:paraId="687038DB" w14:textId="7D345F7C" w:rsidR="00AD7ED5" w:rsidRDefault="00AD7ED5" w:rsidP="007A6A0C">
      <w:pPr>
        <w:pStyle w:val="PargrafodaLista"/>
      </w:pPr>
      <w:r w:rsidRPr="00AD7ED5">
        <w:t xml:space="preserve">A partir das medidas de desempenho realizadas serão geradas medianas diárias por coletor que serão posteriormente utilizadas no quociente com a banda contratada para </w:t>
      </w:r>
      <w:r>
        <w:t>composição</w:t>
      </w:r>
      <w:r w:rsidRPr="00AD7ED5">
        <w:t xml:space="preserve"> da parcela A do indicador.</w:t>
      </w:r>
    </w:p>
    <w:p w14:paraId="7F10C1AF" w14:textId="77777777" w:rsidR="00DB22A5" w:rsidRDefault="00701E7A" w:rsidP="007A6A0C">
      <w:pPr>
        <w:pStyle w:val="PargrafodaLista"/>
      </w:pPr>
      <w:r w:rsidRPr="00701E7A">
        <w:t xml:space="preserve">A formação das medianas diárias é realizada a partir de pelo menos 3 </w:t>
      </w:r>
      <w:r w:rsidR="00A74168">
        <w:t xml:space="preserve">(três) </w:t>
      </w:r>
      <w:r w:rsidRPr="00701E7A">
        <w:t xml:space="preserve">medidas válidas (número mínimo para se compor uma mediana) de cada dia de cada coletor. </w:t>
      </w:r>
    </w:p>
    <w:p w14:paraId="5D40091D" w14:textId="2AC5BDD8" w:rsidR="00701E7A" w:rsidRDefault="00701E7A" w:rsidP="007A6A0C">
      <w:pPr>
        <w:pStyle w:val="PargrafodaLista"/>
      </w:pPr>
      <w:r w:rsidRPr="00701E7A">
        <w:t>Medianas com resultado acima da banda contratada devem ser convertidas para o valor informado como sendo</w:t>
      </w:r>
      <w:r>
        <w:t xml:space="preserve"> </w:t>
      </w:r>
      <w:r w:rsidR="00836B85">
        <w:t xml:space="preserve">da </w:t>
      </w:r>
      <w:r>
        <w:t>banda contratada</w:t>
      </w:r>
      <w:r w:rsidRPr="00701E7A">
        <w:t>.</w:t>
      </w:r>
    </w:p>
    <w:p w14:paraId="49B99DED" w14:textId="2B63F79B" w:rsidR="00E212E8" w:rsidRPr="00E212E8" w:rsidRDefault="00816297" w:rsidP="007A6A0C">
      <w:pPr>
        <w:pStyle w:val="Ttulo2"/>
      </w:pPr>
      <w:bookmarkStart w:id="58" w:name="_Toc98165820"/>
      <w:r w:rsidRPr="00A65A3D">
        <w:lastRenderedPageBreak/>
        <w:t>Granularidade</w:t>
      </w:r>
      <w:bookmarkEnd w:id="58"/>
    </w:p>
    <w:p w14:paraId="55E5C9FC" w14:textId="7E828EC6" w:rsidR="00816297" w:rsidRPr="00A65A3D" w:rsidRDefault="00816297" w:rsidP="00816297">
      <w:pPr>
        <w:pStyle w:val="PargrafodaLista"/>
      </w:pPr>
      <w:r w:rsidRPr="00A65A3D">
        <w:t>O indicador IN</w:t>
      </w:r>
      <w:r w:rsidR="00222B06" w:rsidRPr="00A65A3D">
        <w:t>F8</w:t>
      </w:r>
      <w:r w:rsidRPr="00A65A3D">
        <w:t>, referente ao S</w:t>
      </w:r>
      <w:r w:rsidR="00001190" w:rsidRPr="00A65A3D">
        <w:t>C</w:t>
      </w:r>
      <w:r w:rsidRPr="00A65A3D">
        <w:t>M, ser</w:t>
      </w:r>
      <w:r w:rsidR="006353E9">
        <w:t>á</w:t>
      </w:r>
      <w:r w:rsidRPr="00A65A3D">
        <w:t xml:space="preserve"> calculado a partir da granularidade referente ao Município. </w:t>
      </w:r>
    </w:p>
    <w:p w14:paraId="0F096B51" w14:textId="749E8C26" w:rsidR="00816297" w:rsidRDefault="00816297" w:rsidP="00816297">
      <w:pPr>
        <w:pStyle w:val="PargrafodaLista"/>
      </w:pPr>
      <w:r w:rsidRPr="00A65A3D">
        <w:t>Quando implementado o campo Zona, para os municípios com mais de 2 (dois) milhões de habitantes, adicionalmente também haverá acompanhamento nessa granularidade.</w:t>
      </w:r>
    </w:p>
    <w:p w14:paraId="2E16DCAB" w14:textId="5995F5C6" w:rsidR="00ED5033" w:rsidRPr="00A65A3D" w:rsidRDefault="005962FD" w:rsidP="007A6A0C">
      <w:pPr>
        <w:pStyle w:val="Ttulo2"/>
      </w:pPr>
      <w:bookmarkStart w:id="59" w:name="_Toc98165821"/>
      <w:bookmarkStart w:id="60" w:name="_Hlk83103548"/>
      <w:bookmarkEnd w:id="57"/>
      <w:r w:rsidRPr="00A65A3D">
        <w:t>Critérios e fórmulas</w:t>
      </w:r>
      <w:bookmarkEnd w:id="59"/>
    </w:p>
    <w:p w14:paraId="1A36A962" w14:textId="7AA697E9" w:rsidR="00CF6123" w:rsidRPr="00A65A3D" w:rsidRDefault="00E212E8" w:rsidP="00100F6F">
      <w:pPr>
        <w:pStyle w:val="PargrafodaLista"/>
      </w:pPr>
      <w:r>
        <w:t xml:space="preserve">Com vistas a se </w:t>
      </w:r>
      <w:r w:rsidR="00A879C4">
        <w:t>permitir o sequenciamento</w:t>
      </w:r>
      <w:r>
        <w:t xml:space="preserve"> históric</w:t>
      </w:r>
      <w:r w:rsidR="00A879C4">
        <w:t>o dos resultados</w:t>
      </w:r>
      <w:r>
        <w:t xml:space="preserve"> desse indicador com os do indicador SCM5</w:t>
      </w:r>
      <w:r w:rsidR="00A74168">
        <w:t>,</w:t>
      </w:r>
      <w:r>
        <w:t xml:space="preserve"> obtidos na vigência do RGQ-SCM</w:t>
      </w:r>
      <w:r w:rsidR="00A74168">
        <w:t xml:space="preserve"> (Resolução nº 574/2011)</w:t>
      </w:r>
      <w:r>
        <w:t xml:space="preserve">, </w:t>
      </w:r>
      <w:r w:rsidR="00DB22A5">
        <w:t xml:space="preserve">a fórmula de </w:t>
      </w:r>
      <w:r>
        <w:t xml:space="preserve">cálculo do INF8 </w:t>
      </w:r>
      <w:r w:rsidR="00DB22A5" w:rsidRPr="008761F3">
        <w:t xml:space="preserve">é a constante a seguir na </w:t>
      </w:r>
      <w:r w:rsidR="00065AF2">
        <w:fldChar w:fldCharType="begin"/>
      </w:r>
      <w:r w:rsidR="00065AF2">
        <w:instrText xml:space="preserve"> REF _Ref78904258 \h </w:instrText>
      </w:r>
      <w:r w:rsidR="00065AF2">
        <w:fldChar w:fldCharType="separate"/>
      </w:r>
      <w:r w:rsidR="00065AF2">
        <w:t xml:space="preserve">Tabela </w:t>
      </w:r>
      <w:r w:rsidR="00065AF2">
        <w:rPr>
          <w:noProof/>
        </w:rPr>
        <w:t>7</w:t>
      </w:r>
      <w:r w:rsidR="00065AF2">
        <w:fldChar w:fldCharType="end"/>
      </w:r>
      <w:r w:rsidR="00DB22A5">
        <w:t>, segregado para download e upload</w:t>
      </w:r>
      <w:r w:rsidR="00CF6123" w:rsidRPr="00A65A3D">
        <w:t>:</w:t>
      </w:r>
    </w:p>
    <w:bookmarkEnd w:id="60"/>
    <w:p w14:paraId="1CCBD854" w14:textId="5336C403" w:rsidR="009A1584" w:rsidRPr="00A65A3D" w:rsidRDefault="009A1584" w:rsidP="00100F6F">
      <w:pPr>
        <w:pStyle w:val="PargrafodaLista"/>
      </w:pPr>
    </w:p>
    <w:tbl>
      <w:tblPr>
        <w:tblStyle w:val="Tabelacomgrade"/>
        <w:tblW w:w="9215" w:type="dxa"/>
        <w:tblInd w:w="-289" w:type="dxa"/>
        <w:tblLook w:val="04A0" w:firstRow="1" w:lastRow="0" w:firstColumn="1" w:lastColumn="0" w:noHBand="0" w:noVBand="1"/>
      </w:tblPr>
      <w:tblGrid>
        <w:gridCol w:w="1231"/>
        <w:gridCol w:w="1505"/>
        <w:gridCol w:w="3218"/>
        <w:gridCol w:w="3261"/>
      </w:tblGrid>
      <w:tr w:rsidR="00023D7A" w:rsidRPr="00A65A3D" w14:paraId="46435CD8" w14:textId="77777777" w:rsidTr="008367D6">
        <w:tc>
          <w:tcPr>
            <w:tcW w:w="1231" w:type="dxa"/>
            <w:shd w:val="clear" w:color="auto" w:fill="D3DCE3" w:themeFill="accent2" w:themeFillTint="66"/>
            <w:vAlign w:val="center"/>
          </w:tcPr>
          <w:p w14:paraId="4CE754BB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61" w:name="_Hlk83103532"/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505" w:type="dxa"/>
            <w:shd w:val="clear" w:color="auto" w:fill="D3DCE3" w:themeFill="accent2" w:themeFillTint="66"/>
            <w:vAlign w:val="center"/>
          </w:tcPr>
          <w:p w14:paraId="61AA632C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3218" w:type="dxa"/>
            <w:shd w:val="clear" w:color="auto" w:fill="D3DCE3" w:themeFill="accent2" w:themeFillTint="66"/>
            <w:vAlign w:val="center"/>
          </w:tcPr>
          <w:p w14:paraId="60AB75A2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261" w:type="dxa"/>
            <w:shd w:val="clear" w:color="auto" w:fill="D3DCE3" w:themeFill="accent2" w:themeFillTint="66"/>
            <w:vAlign w:val="center"/>
          </w:tcPr>
          <w:p w14:paraId="2CCCC236" w14:textId="77777777" w:rsidR="00023D7A" w:rsidRPr="00A879C4" w:rsidRDefault="00023D7A" w:rsidP="00A879C4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879C4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9224CA" w:rsidRPr="00A65A3D" w14:paraId="0885FBFF" w14:textId="77777777" w:rsidTr="008367D6">
        <w:trPr>
          <w:trHeight w:val="1731"/>
        </w:trPr>
        <w:tc>
          <w:tcPr>
            <w:tcW w:w="1231" w:type="dxa"/>
            <w:vAlign w:val="center"/>
          </w:tcPr>
          <w:p w14:paraId="0F477FA5" w14:textId="77777777" w:rsidR="00E212E8" w:rsidRPr="00DB22A5" w:rsidRDefault="00E212E8" w:rsidP="00A214E2">
            <w:pPr>
              <w:jc w:val="center"/>
              <w:rPr>
                <w:rFonts w:ascii="Calibri" w:hAnsi="Calibri"/>
              </w:rPr>
            </w:pPr>
            <w:bookmarkStart w:id="62" w:name="_Ref78904258"/>
            <w:bookmarkEnd w:id="61"/>
            <w:r w:rsidRPr="00DB22A5">
              <w:rPr>
                <w:rFonts w:ascii="Calibri" w:hAnsi="Calibri"/>
              </w:rPr>
              <w:t>INF8D</w:t>
            </w:r>
          </w:p>
        </w:tc>
        <w:tc>
          <w:tcPr>
            <w:tcW w:w="1505" w:type="dxa"/>
            <w:vAlign w:val="center"/>
          </w:tcPr>
          <w:p w14:paraId="44F8A699" w14:textId="7B04AE2C" w:rsidR="00E212E8" w:rsidRPr="00DB22A5" w:rsidRDefault="00E212E8" w:rsidP="00A214E2">
            <w:pPr>
              <w:jc w:val="center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Cumprimento d</w:t>
            </w:r>
            <w:r w:rsid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</w:rPr>
              <w:t xml:space="preserve"> </w:t>
            </w:r>
            <w:r w:rsidR="00DB22A5">
              <w:rPr>
                <w:rFonts w:ascii="Calibri" w:hAnsi="Calibri"/>
              </w:rPr>
              <w:t>V</w:t>
            </w:r>
            <w:r w:rsidRPr="00DB22A5">
              <w:rPr>
                <w:rFonts w:ascii="Calibri" w:hAnsi="Calibri"/>
              </w:rPr>
              <w:t>elocidade</w:t>
            </w:r>
            <w:r w:rsidR="00DB22A5">
              <w:rPr>
                <w:rFonts w:ascii="Calibri" w:hAnsi="Calibri"/>
              </w:rPr>
              <w:t xml:space="preserve"> - D</w:t>
            </w:r>
            <w:r w:rsidRPr="00DB22A5">
              <w:rPr>
                <w:rFonts w:ascii="Calibri" w:hAnsi="Calibri"/>
              </w:rPr>
              <w:t>ownload</w:t>
            </w:r>
          </w:p>
        </w:tc>
        <w:tc>
          <w:tcPr>
            <w:tcW w:w="3218" w:type="dxa"/>
            <w:vAlign w:val="center"/>
          </w:tcPr>
          <w:p w14:paraId="121C0444" w14:textId="77777777" w:rsidR="00E212E8" w:rsidRPr="00DB22A5" w:rsidRDefault="00E212E8" w:rsidP="00A214E2">
            <w:pPr>
              <w:jc w:val="center"/>
              <w:rPr>
                <w:rFonts w:ascii="Calibri" w:hAnsi="Calibri"/>
                <w:b/>
                <w:bCs/>
              </w:rPr>
            </w:pPr>
            <w:r w:rsidRPr="00DB22A5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7F985F" wp14:editId="79054069">
                      <wp:simplePos x="0" y="0"/>
                      <wp:positionH relativeFrom="column">
                        <wp:posOffset>-133985</wp:posOffset>
                      </wp:positionH>
                      <wp:positionV relativeFrom="paragraph">
                        <wp:posOffset>170180</wp:posOffset>
                      </wp:positionV>
                      <wp:extent cx="2263140" cy="741680"/>
                      <wp:effectExtent l="0" t="0" r="0" b="0"/>
                      <wp:wrapNone/>
                      <wp:docPr id="4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3140" cy="7416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2EC9D044" w14:textId="77777777" w:rsidR="00342C9A" w:rsidRDefault="00D2497D" w:rsidP="00E212E8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8D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D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7F98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10.55pt;margin-top:13.4pt;width:178.2pt;height:5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" filled="f" stroked="f">
                      <v:textbox>
                        <w:txbxContent>
                          <w:p w14:paraId="2EC9D044" w14:textId="77777777" w:rsidR="00342C9A" w:rsidRDefault="00342C9A" w:rsidP="00E212E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8D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1" w:type="dxa"/>
            <w:vAlign w:val="center"/>
          </w:tcPr>
          <w:p w14:paraId="57DC5F85" w14:textId="61FC6E6F" w:rsidR="00E212E8" w:rsidRPr="00DB22A5" w:rsidRDefault="00E212E8" w:rsidP="00E5257C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  <w:vertAlign w:val="subscript"/>
              </w:rPr>
              <w:t>D</w:t>
            </w:r>
            <w:r w:rsidRPr="00DB22A5">
              <w:rPr>
                <w:rFonts w:ascii="Calibri" w:hAnsi="Calibri"/>
              </w:rPr>
              <w:t xml:space="preserve"> = Somatório dos quocientes das medianas pelas bandas contratadas de Download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  <w:p w14:paraId="3C4961B6" w14:textId="6FF8C20D" w:rsidR="00E212E8" w:rsidRPr="00DB22A5" w:rsidRDefault="00E212E8" w:rsidP="00E5257C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B</w:t>
            </w:r>
            <w:r w:rsidRPr="00DB22A5">
              <w:rPr>
                <w:rFonts w:ascii="Calibri" w:hAnsi="Calibri"/>
                <w:vertAlign w:val="subscript"/>
              </w:rPr>
              <w:t>D</w:t>
            </w:r>
            <w:r w:rsidRPr="00DB22A5">
              <w:rPr>
                <w:rFonts w:ascii="Calibri" w:hAnsi="Calibri"/>
              </w:rPr>
              <w:t xml:space="preserve"> = Total de medianas de Download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</w:tc>
      </w:tr>
      <w:tr w:rsidR="00E212E8" w:rsidRPr="00A65A3D" w14:paraId="44CB4CD9" w14:textId="77777777" w:rsidTr="008367D6">
        <w:trPr>
          <w:trHeight w:val="1589"/>
        </w:trPr>
        <w:tc>
          <w:tcPr>
            <w:tcW w:w="1231" w:type="dxa"/>
            <w:vAlign w:val="center"/>
          </w:tcPr>
          <w:p w14:paraId="77621E36" w14:textId="0865FC8A" w:rsidR="00E212E8" w:rsidRPr="00DB22A5" w:rsidRDefault="00E212E8" w:rsidP="00E212E8">
            <w:pPr>
              <w:jc w:val="center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INF8U</w:t>
            </w:r>
          </w:p>
        </w:tc>
        <w:tc>
          <w:tcPr>
            <w:tcW w:w="1505" w:type="dxa"/>
            <w:vAlign w:val="center"/>
          </w:tcPr>
          <w:p w14:paraId="0A2DFC66" w14:textId="5CB3DBD0" w:rsidR="00E212E8" w:rsidRPr="00DB22A5" w:rsidRDefault="00E212E8" w:rsidP="00E212E8">
            <w:pPr>
              <w:jc w:val="center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Cumprimento d</w:t>
            </w:r>
            <w:r w:rsid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</w:rPr>
              <w:t xml:space="preserve"> </w:t>
            </w:r>
            <w:r w:rsidR="00DB22A5">
              <w:rPr>
                <w:rFonts w:ascii="Calibri" w:hAnsi="Calibri"/>
              </w:rPr>
              <w:t>V</w:t>
            </w:r>
            <w:r w:rsidRPr="00DB22A5">
              <w:rPr>
                <w:rFonts w:ascii="Calibri" w:hAnsi="Calibri"/>
              </w:rPr>
              <w:t xml:space="preserve">elocidade </w:t>
            </w:r>
            <w:r w:rsidR="00DB22A5">
              <w:rPr>
                <w:rFonts w:ascii="Calibri" w:hAnsi="Calibri"/>
              </w:rPr>
              <w:t>- U</w:t>
            </w:r>
            <w:r w:rsidRPr="00DB22A5">
              <w:rPr>
                <w:rFonts w:ascii="Calibri" w:hAnsi="Calibri"/>
              </w:rPr>
              <w:t>pload</w:t>
            </w:r>
          </w:p>
        </w:tc>
        <w:tc>
          <w:tcPr>
            <w:tcW w:w="3218" w:type="dxa"/>
            <w:vAlign w:val="center"/>
          </w:tcPr>
          <w:p w14:paraId="2138956C" w14:textId="40D75D51" w:rsidR="00E212E8" w:rsidRPr="00DB22A5" w:rsidRDefault="00E212E8" w:rsidP="00E212E8">
            <w:pPr>
              <w:jc w:val="center"/>
              <w:rPr>
                <w:rFonts w:ascii="Calibri" w:hAnsi="Calibri"/>
                <w:noProof/>
              </w:rPr>
            </w:pPr>
            <w:r w:rsidRPr="00DB22A5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123CC43" wp14:editId="3F49E2F3">
                      <wp:simplePos x="0" y="0"/>
                      <wp:positionH relativeFrom="column">
                        <wp:posOffset>-215900</wp:posOffset>
                      </wp:positionH>
                      <wp:positionV relativeFrom="paragraph">
                        <wp:posOffset>300355</wp:posOffset>
                      </wp:positionV>
                      <wp:extent cx="2263140" cy="741680"/>
                      <wp:effectExtent l="0" t="0" r="0" b="0"/>
                      <wp:wrapNone/>
                      <wp:docPr id="6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3140" cy="7416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2598CF3" w14:textId="77777777" w:rsidR="00342C9A" w:rsidRDefault="00D2497D" w:rsidP="00A214E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8U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Times New Roman" w:hAnsi="Cambria Math"/>
                                              <w:i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Times New Roman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Times New Roman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U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3CC43" id="_x0000_s1027" type="#_x0000_t202" style="position:absolute;left:0;text-align:left;margin-left:-17pt;margin-top:23.65pt;width:178.2pt;height:58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" filled="f" stroked="f">
                      <v:textbox>
                        <w:txbxContent>
                          <w:p w14:paraId="12598CF3" w14:textId="77777777" w:rsidR="00342C9A" w:rsidRDefault="00342C9A" w:rsidP="00A214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8U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color w:val="000000"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Times New Roman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U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61" w:type="dxa"/>
            <w:vAlign w:val="center"/>
          </w:tcPr>
          <w:p w14:paraId="7B088384" w14:textId="6FD09FD4" w:rsidR="00E212E8" w:rsidRPr="00DB22A5" w:rsidRDefault="00E212E8" w:rsidP="00DB22A5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A</w:t>
            </w:r>
            <w:r w:rsidRPr="00DB22A5">
              <w:rPr>
                <w:rFonts w:ascii="Calibri" w:hAnsi="Calibri"/>
                <w:vertAlign w:val="subscript"/>
              </w:rPr>
              <w:t>U</w:t>
            </w:r>
            <w:r w:rsidRPr="00DB22A5">
              <w:rPr>
                <w:rFonts w:ascii="Calibri" w:hAnsi="Calibri"/>
              </w:rPr>
              <w:t xml:space="preserve"> = Somatório dos quocientes das medianas pelas bandas contratadas de Upload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  <w:p w14:paraId="12C904D6" w14:textId="112B72E7" w:rsidR="00E212E8" w:rsidRPr="00DB22A5" w:rsidRDefault="00E212E8" w:rsidP="00DB22A5">
            <w:pPr>
              <w:spacing w:before="120" w:after="120"/>
              <w:rPr>
                <w:rFonts w:ascii="Calibri" w:hAnsi="Calibri"/>
              </w:rPr>
            </w:pPr>
            <w:r w:rsidRPr="00DB22A5">
              <w:rPr>
                <w:rFonts w:ascii="Calibri" w:hAnsi="Calibri"/>
              </w:rPr>
              <w:t>B</w:t>
            </w:r>
            <w:r w:rsidRPr="00DB22A5">
              <w:rPr>
                <w:rFonts w:ascii="Calibri" w:hAnsi="Calibri"/>
                <w:vertAlign w:val="subscript"/>
              </w:rPr>
              <w:t>U</w:t>
            </w:r>
            <w:r w:rsidRPr="00DB22A5">
              <w:rPr>
                <w:rFonts w:ascii="Calibri" w:hAnsi="Calibri"/>
              </w:rPr>
              <w:t xml:space="preserve"> = Total de medianas de Upload</w:t>
            </w:r>
            <w:r w:rsidR="008367D6" w:rsidRPr="004B5743">
              <w:rPr>
                <w:rFonts w:ascii="Calibri" w:hAnsi="Calibri"/>
              </w:rPr>
              <w:t>, no mês de referência</w:t>
            </w:r>
            <w:r w:rsidR="008367D6">
              <w:rPr>
                <w:rFonts w:ascii="Calibri" w:hAnsi="Calibri"/>
              </w:rPr>
              <w:t>.</w:t>
            </w:r>
          </w:p>
        </w:tc>
      </w:tr>
    </w:tbl>
    <w:p w14:paraId="17AC1143" w14:textId="1840D1A1" w:rsidR="00CA4BF7" w:rsidRDefault="00065AF2" w:rsidP="00065AF2">
      <w:pPr>
        <w:pStyle w:val="Legenda"/>
        <w:jc w:val="center"/>
      </w:pPr>
      <w:r>
        <w:t xml:space="preserve">Tabela </w:t>
      </w:r>
      <w:fldSimple w:instr=" SEQ Tabela \* ARABIC ">
        <w:r>
          <w:rPr>
            <w:noProof/>
          </w:rPr>
          <w:t>7</w:t>
        </w:r>
      </w:fldSimple>
      <w:bookmarkEnd w:id="62"/>
      <w:r>
        <w:t xml:space="preserve"> - </w:t>
      </w:r>
      <w:r w:rsidRPr="00CD0408">
        <w:t>Cálculo do Indicador</w:t>
      </w:r>
      <w:r w:rsidR="003405C7">
        <w:t xml:space="preserve"> INF8</w:t>
      </w:r>
    </w:p>
    <w:p w14:paraId="43A82ECF" w14:textId="77777777" w:rsidR="00AB0A17" w:rsidRDefault="00AB0A17" w:rsidP="00AB0A17">
      <w:pPr>
        <w:pStyle w:val="Ttulo2"/>
      </w:pPr>
      <w:bookmarkStart w:id="63" w:name="_Toc89964507"/>
      <w:bookmarkStart w:id="64" w:name="_Toc90038604"/>
      <w:bookmarkStart w:id="65" w:name="_Toc90045841"/>
      <w:bookmarkStart w:id="66" w:name="_Toc98165822"/>
      <w:bookmarkStart w:id="67" w:name="_Hlk90486911"/>
      <w:r>
        <w:t>Unidade de medida</w:t>
      </w:r>
      <w:bookmarkEnd w:id="63"/>
      <w:bookmarkEnd w:id="64"/>
      <w:bookmarkEnd w:id="65"/>
      <w:bookmarkEnd w:id="66"/>
    </w:p>
    <w:p w14:paraId="2618823C" w14:textId="77789C57" w:rsidR="00AB0A17" w:rsidRDefault="00AB0A17" w:rsidP="00AB0A17">
      <w:pPr>
        <w:pStyle w:val="PargrafodaLista"/>
      </w:pPr>
      <w:r>
        <w:t xml:space="preserve">O indicador INF8 </w:t>
      </w:r>
      <w:bookmarkStart w:id="68" w:name="_Hlk91174120"/>
      <w:r w:rsidR="00466D0C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BE4C10">
        <w:t xml:space="preserve">em valores percentuais (%), </w:t>
      </w:r>
      <w:r w:rsidR="00466D0C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68"/>
      <w:r>
        <w:t>.</w:t>
      </w:r>
    </w:p>
    <w:p w14:paraId="1548F2C5" w14:textId="77777777" w:rsidR="00AB0A17" w:rsidRDefault="00AB0A17" w:rsidP="00AB0A17">
      <w:pPr>
        <w:pStyle w:val="Ttulo2"/>
      </w:pPr>
      <w:bookmarkStart w:id="69" w:name="_Toc90038605"/>
      <w:bookmarkStart w:id="70" w:name="_Toc90045842"/>
      <w:bookmarkStart w:id="71" w:name="_Toc98165823"/>
      <w:r>
        <w:t>Polaridade</w:t>
      </w:r>
      <w:bookmarkEnd w:id="69"/>
      <w:bookmarkEnd w:id="70"/>
      <w:bookmarkEnd w:id="71"/>
    </w:p>
    <w:p w14:paraId="2A96212C" w14:textId="7FB1366B" w:rsidR="00AB0A17" w:rsidRDefault="00AB0A17" w:rsidP="00AB0A17">
      <w:pPr>
        <w:pStyle w:val="PargrafodaLista"/>
      </w:pPr>
      <w:r>
        <w:t>Para o indicador INF8, quanto maior o valor calculado, melhor o resultado.</w:t>
      </w:r>
    </w:p>
    <w:p w14:paraId="03F76C17" w14:textId="75D9BEF5" w:rsidR="00D5132E" w:rsidRPr="00A65A3D" w:rsidRDefault="00D5132E" w:rsidP="003405C7">
      <w:pPr>
        <w:pStyle w:val="Ttulo1"/>
      </w:pPr>
      <w:bookmarkStart w:id="72" w:name="_Toc98165824"/>
      <w:bookmarkEnd w:id="67"/>
      <w:r w:rsidRPr="00A65A3D">
        <w:t>Anexos Referenciados</w:t>
      </w:r>
      <w:bookmarkEnd w:id="72"/>
    </w:p>
    <w:p w14:paraId="65F829B0" w14:textId="3D3A246F" w:rsidR="00D5132E" w:rsidRPr="00A65A3D" w:rsidRDefault="00D5132E" w:rsidP="00CD7726">
      <w:pPr>
        <w:pStyle w:val="Ttulo4"/>
        <w:numPr>
          <w:ilvl w:val="3"/>
          <w:numId w:val="16"/>
        </w:numPr>
        <w:ind w:left="284" w:hanging="284"/>
        <w:rPr>
          <w:b w:val="0"/>
          <w:bCs w:val="0"/>
          <w:i w:val="0"/>
          <w:iCs w:val="0"/>
        </w:rPr>
      </w:pPr>
      <w:r w:rsidRPr="00A65A3D">
        <w:rPr>
          <w:b w:val="0"/>
          <w:bCs w:val="0"/>
          <w:i w:val="0"/>
          <w:iCs w:val="0"/>
        </w:rPr>
        <w:t>Anexo do MOP-RQUAL: Gabarito de Oferta.</w:t>
      </w:r>
    </w:p>
    <w:p w14:paraId="3D7FAC0C" w14:textId="77777777" w:rsidR="00D5132E" w:rsidRPr="00A65A3D" w:rsidRDefault="00D5132E" w:rsidP="00D5132E"/>
    <w:p w14:paraId="3559154C" w14:textId="225DCFBE" w:rsidR="00B96AED" w:rsidRPr="00A65A3D" w:rsidRDefault="00B96AED" w:rsidP="007A6A0C">
      <w:pPr>
        <w:pStyle w:val="Ttulo1"/>
        <w:numPr>
          <w:ilvl w:val="0"/>
          <w:numId w:val="16"/>
        </w:numPr>
      </w:pPr>
      <w:bookmarkStart w:id="73" w:name="_Toc98165825"/>
      <w:r w:rsidRPr="00A65A3D">
        <w:lastRenderedPageBreak/>
        <w:t>Anexos</w:t>
      </w:r>
      <w:bookmarkEnd w:id="73"/>
    </w:p>
    <w:p w14:paraId="5D1EADCD" w14:textId="0653768F" w:rsidR="00B96AED" w:rsidRPr="00A65A3D" w:rsidRDefault="00B96AED" w:rsidP="00625585">
      <w:pPr>
        <w:pStyle w:val="Ttulo2"/>
        <w:numPr>
          <w:ilvl w:val="0"/>
          <w:numId w:val="0"/>
        </w:numPr>
        <w:ind w:left="576" w:hanging="576"/>
        <w:rPr>
          <w:b w:val="0"/>
          <w:bCs w:val="0"/>
        </w:rPr>
      </w:pPr>
      <w:bookmarkStart w:id="74" w:name="_Toc98165826"/>
      <w:r w:rsidRPr="00A65A3D">
        <w:t xml:space="preserve">Anexo A – Metodologia estatística </w:t>
      </w:r>
      <w:r w:rsidR="00D34B35" w:rsidRPr="00A65A3D">
        <w:t>para determinação de quantidade mínima de medições por tecnologia</w:t>
      </w:r>
      <w:bookmarkEnd w:id="74"/>
    </w:p>
    <w:p w14:paraId="33ACB916" w14:textId="3C0715FD" w:rsidR="00D34B35" w:rsidRPr="00A65A3D" w:rsidRDefault="00D34B35" w:rsidP="009C56BC">
      <w:pPr>
        <w:pStyle w:val="Ttulo3"/>
        <w:numPr>
          <w:ilvl w:val="0"/>
          <w:numId w:val="0"/>
        </w:numPr>
        <w:ind w:left="720" w:hanging="720"/>
      </w:pPr>
      <w:bookmarkStart w:id="75" w:name="_Toc66715818"/>
      <w:bookmarkStart w:id="76" w:name="_Toc98165827"/>
      <w:r w:rsidRPr="00A65A3D">
        <w:t>A.1.1</w:t>
      </w:r>
      <w:r w:rsidRPr="00A65A3D">
        <w:tab/>
        <w:t>Plano amostral</w:t>
      </w:r>
      <w:bookmarkEnd w:id="75"/>
      <w:bookmarkEnd w:id="76"/>
    </w:p>
    <w:p w14:paraId="503EB7B4" w14:textId="77777777" w:rsidR="003405C7" w:rsidRPr="00D34B35" w:rsidRDefault="003405C7" w:rsidP="003405C7">
      <w:pPr>
        <w:pStyle w:val="PargrafodaLista"/>
        <w:rPr>
          <w:color w:val="000000" w:themeColor="text1"/>
        </w:rPr>
      </w:pPr>
      <w:bookmarkStart w:id="77" w:name="_Toc66715819"/>
      <w:r w:rsidRPr="00D34B35">
        <w:rPr>
          <w:color w:val="000000" w:themeColor="text1"/>
        </w:rPr>
        <w:t xml:space="preserve">Para o tratamento estatístico, a </w:t>
      </w:r>
      <w:r w:rsidRPr="0074766A">
        <w:rPr>
          <w:color w:val="000000" w:themeColor="text1"/>
        </w:rPr>
        <w:t xml:space="preserve">população está dividida em células estatísticas, as quais são baseadas seguintes dimensões: Município e </w:t>
      </w:r>
      <w:r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. Sendo assim, defina-se célula estatística como sendo o(s) </w:t>
      </w:r>
      <w:r>
        <w:rPr>
          <w:color w:val="000000" w:themeColor="text1"/>
        </w:rPr>
        <w:t>m</w:t>
      </w:r>
      <w:r w:rsidRPr="0074766A">
        <w:rPr>
          <w:color w:val="000000" w:themeColor="text1"/>
        </w:rPr>
        <w:t>unicípio(s) no(s) qual(</w:t>
      </w:r>
      <w:proofErr w:type="spellStart"/>
      <w:r w:rsidRPr="0074766A">
        <w:rPr>
          <w:color w:val="000000" w:themeColor="text1"/>
        </w:rPr>
        <w:t>is</w:t>
      </w:r>
      <w:proofErr w:type="spellEnd"/>
      <w:r w:rsidRPr="0074766A">
        <w:rPr>
          <w:color w:val="000000" w:themeColor="text1"/>
        </w:rPr>
        <w:t xml:space="preserve">) a </w:t>
      </w:r>
      <w:r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 atua.</w:t>
      </w:r>
    </w:p>
    <w:p w14:paraId="111A5700" w14:textId="77777777" w:rsidR="003405C7" w:rsidRPr="00061CA5" w:rsidRDefault="003405C7" w:rsidP="003405C7">
      <w:pPr>
        <w:pStyle w:val="PargrafodaLista"/>
      </w:pPr>
      <w:r w:rsidRPr="00D34B35">
        <w:rPr>
          <w:color w:val="000000" w:themeColor="text1"/>
        </w:rPr>
        <w:t xml:space="preserve">O Plano Amostral define a quantidade mínima de medições por célula estatística a serem aferidas de acordo </w:t>
      </w:r>
      <w:r w:rsidRPr="00061CA5">
        <w:t>com a distribuição geográfica.</w:t>
      </w:r>
    </w:p>
    <w:p w14:paraId="38D01908" w14:textId="0D7AAC1E" w:rsidR="00D34B35" w:rsidRPr="00A65A3D" w:rsidRDefault="00D34B35" w:rsidP="00D34B35">
      <w:pPr>
        <w:pStyle w:val="Ttulo3"/>
        <w:numPr>
          <w:ilvl w:val="0"/>
          <w:numId w:val="0"/>
        </w:numPr>
        <w:ind w:left="720" w:hanging="720"/>
      </w:pPr>
      <w:bookmarkStart w:id="78" w:name="_Toc98165828"/>
      <w:r w:rsidRPr="00A65A3D">
        <w:t>A.1.2</w:t>
      </w:r>
      <w:r w:rsidRPr="00A65A3D">
        <w:tab/>
        <w:t>Descrição da população amostrada</w:t>
      </w:r>
      <w:bookmarkEnd w:id="77"/>
      <w:bookmarkEnd w:id="78"/>
    </w:p>
    <w:p w14:paraId="69579465" w14:textId="4F0FDAC2" w:rsidR="00D34B35" w:rsidRPr="00A65A3D" w:rsidRDefault="00A57DF3" w:rsidP="00D34B35">
      <w:pPr>
        <w:pStyle w:val="PargrafodaLista"/>
        <w:rPr>
          <w:u w:color="FFFF00"/>
        </w:rPr>
      </w:pPr>
      <w:bookmarkStart w:id="79" w:name="_Hlk74132031"/>
      <w:r w:rsidRPr="00A65A3D">
        <w:t>As amostras são calculadas a partir das medições realizadas em âmbito nacional considerando a estratificação por municípios brasileiros.</w:t>
      </w:r>
      <w:r w:rsidR="00D34B35" w:rsidRPr="00A65A3D">
        <w:t xml:space="preserve"> </w:t>
      </w:r>
      <w:bookmarkEnd w:id="79"/>
      <w:r w:rsidR="00D34B35" w:rsidRPr="00A65A3D">
        <w:rPr>
          <w:u w:color="FFFF00"/>
        </w:rPr>
        <w:t xml:space="preserve">Dessa forma, todos os municípios </w:t>
      </w:r>
      <w:r w:rsidR="00E04D51" w:rsidRPr="00A65A3D">
        <w:rPr>
          <w:u w:color="FFFF00"/>
        </w:rPr>
        <w:t xml:space="preserve">com mais de </w:t>
      </w:r>
      <w:r w:rsidR="00946602" w:rsidRPr="00A65A3D">
        <w:rPr>
          <w:u w:color="FFFF00"/>
        </w:rPr>
        <w:t>90</w:t>
      </w:r>
      <w:r w:rsidR="00E04D51" w:rsidRPr="00A65A3D">
        <w:rPr>
          <w:u w:color="FFFF00"/>
        </w:rPr>
        <w:t>0 (</w:t>
      </w:r>
      <w:r w:rsidR="00946602" w:rsidRPr="00A65A3D">
        <w:rPr>
          <w:u w:color="FFFF00"/>
        </w:rPr>
        <w:t>novecentos</w:t>
      </w:r>
      <w:r w:rsidR="00E04D51" w:rsidRPr="00A65A3D">
        <w:rPr>
          <w:u w:color="FFFF00"/>
        </w:rPr>
        <w:t xml:space="preserve">) acessos, conforme plano amostral prévio, </w:t>
      </w:r>
      <w:r w:rsidR="00D34B35" w:rsidRPr="00A65A3D">
        <w:rPr>
          <w:u w:color="FFFF00"/>
        </w:rPr>
        <w:t xml:space="preserve">que a </w:t>
      </w:r>
      <w:r w:rsidR="002E6F7C" w:rsidRPr="00A65A3D">
        <w:rPr>
          <w:u w:color="FFFF00"/>
        </w:rPr>
        <w:t>Prestadora</w:t>
      </w:r>
      <w:r w:rsidR="00D34B35" w:rsidRPr="00A65A3D">
        <w:rPr>
          <w:u w:color="FFFF00"/>
        </w:rPr>
        <w:t xml:space="preserve"> esteja ofertando o serviço devem possuir medições.</w:t>
      </w:r>
    </w:p>
    <w:p w14:paraId="20176E15" w14:textId="77777777" w:rsidR="003405C7" w:rsidRDefault="003405C7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D34B35">
        <w:t xml:space="preserve">Horário de coleta - </w:t>
      </w:r>
      <w:r>
        <w:t>a</w:t>
      </w:r>
      <w:r w:rsidRPr="00E04D51">
        <w:t xml:space="preserve">s medições poderão ocorrer em qualquer horário e momento, ficando de responsabilidade da </w:t>
      </w:r>
      <w:r>
        <w:t>Prestadora</w:t>
      </w:r>
      <w:r w:rsidRPr="00E04D51">
        <w:t xml:space="preserve"> a coleta dos dados. Para fins do processo de aferição dos indicadores somente serão consideradas as medidas realizadas no período compreendido entre 10</w:t>
      </w:r>
      <w:r>
        <w:t xml:space="preserve">h (dez horas) </w:t>
      </w:r>
      <w:r w:rsidRPr="00E04D51">
        <w:t>e 23</w:t>
      </w:r>
      <w:r>
        <w:t>h (vinte e três horas) do horário local do teste, sendo esse intervalo então denominado Período de Aferição.</w:t>
      </w:r>
    </w:p>
    <w:p w14:paraId="3DE6D540" w14:textId="77777777" w:rsidR="003405C7" w:rsidRDefault="003405C7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D34B35">
        <w:t xml:space="preserve">Localização do usuário - os usuários estão distribuídos nacionalmente entre os municípios reconhecidos pelo IBGE e nos quais as </w:t>
      </w:r>
      <w:r>
        <w:t>Prestadora</w:t>
      </w:r>
      <w:r w:rsidRPr="00D34B35">
        <w:t>s atuam.</w:t>
      </w:r>
      <w:r>
        <w:t xml:space="preserve"> </w:t>
      </w:r>
      <w:r w:rsidRPr="00E04D51">
        <w:t xml:space="preserve">Devem ser utilizados terminais de usuários ativos com </w:t>
      </w:r>
      <w:r>
        <w:t xml:space="preserve">o </w:t>
      </w:r>
      <w:r w:rsidRPr="00E04D51">
        <w:rPr>
          <w:i/>
          <w:iCs/>
        </w:rPr>
        <w:t>software</w:t>
      </w:r>
      <w:r w:rsidRPr="00E04D51">
        <w:t xml:space="preserve"> </w:t>
      </w:r>
      <w:r>
        <w:t xml:space="preserve">oficial de medição </w:t>
      </w:r>
      <w:r w:rsidRPr="00E04D51">
        <w:t>instalado e com o consentimento de seu utilizador.</w:t>
      </w:r>
    </w:p>
    <w:p w14:paraId="5B8FC5E0" w14:textId="1F7C3D00" w:rsidR="003405C7" w:rsidRDefault="003405C7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D34B35">
        <w:t>Termos contratuais - considerados apenas acessos gerados a partir de clientes do S</w:t>
      </w:r>
      <w:r>
        <w:t>C</w:t>
      </w:r>
      <w:r w:rsidRPr="00D34B35">
        <w:t>M</w:t>
      </w:r>
      <w:r>
        <w:t>.</w:t>
      </w:r>
    </w:p>
    <w:p w14:paraId="15D562EA" w14:textId="5B860D4D" w:rsidR="00360B2E" w:rsidRDefault="00360B2E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A65A3D">
        <w:t>Terminal do usuário</w:t>
      </w:r>
      <w:r w:rsidR="004A2A93" w:rsidRPr="00A65A3D">
        <w:t xml:space="preserve"> - d</w:t>
      </w:r>
      <w:r w:rsidRPr="00A65A3D">
        <w:t>evem ser considerados equipamentos dentro da rede WAN do cliente, ou seja, as medições levarão em conta apenas a banda larga contratada, provenientes do CPE da Prestadora com software embarcado, sem interferência externa causada pelo dispositivo do usuário, condições ambientais, procedimentos, interferências etc.</w:t>
      </w:r>
    </w:p>
    <w:p w14:paraId="11042F56" w14:textId="4B4E3576" w:rsidR="0074766A" w:rsidRPr="00A65A3D" w:rsidRDefault="0074766A" w:rsidP="003405C7">
      <w:pPr>
        <w:pStyle w:val="PargrafodaLista"/>
        <w:numPr>
          <w:ilvl w:val="0"/>
          <w:numId w:val="8"/>
        </w:numPr>
        <w:tabs>
          <w:tab w:val="left" w:pos="993"/>
        </w:tabs>
      </w:pPr>
      <w:r w:rsidRPr="00A65A3D">
        <w:t>Garantia de aleatoriedade e estratos -</w:t>
      </w:r>
      <w:r w:rsidR="00360B2E" w:rsidRPr="00A65A3D">
        <w:t xml:space="preserve"> </w:t>
      </w:r>
      <w:r w:rsidRPr="00A65A3D">
        <w:t>o processo ocorre de maneira aleatória</w:t>
      </w:r>
      <w:r w:rsidR="00E04D51" w:rsidRPr="00A65A3D">
        <w:t xml:space="preserve"> e considera-se a experiência dos clientes de um município como de forma uniforme.</w:t>
      </w:r>
    </w:p>
    <w:p w14:paraId="6D727156" w14:textId="53F293C7" w:rsidR="00D34B35" w:rsidRPr="00A65A3D" w:rsidRDefault="00B224FB" w:rsidP="00B224FB">
      <w:pPr>
        <w:pStyle w:val="Ttulo3"/>
        <w:numPr>
          <w:ilvl w:val="0"/>
          <w:numId w:val="0"/>
        </w:numPr>
        <w:ind w:left="720" w:hanging="720"/>
      </w:pPr>
      <w:bookmarkStart w:id="80" w:name="_Toc66715820"/>
      <w:bookmarkStart w:id="81" w:name="_Toc98165829"/>
      <w:r w:rsidRPr="00A65A3D">
        <w:lastRenderedPageBreak/>
        <w:t>A.1.3</w:t>
      </w:r>
      <w:r w:rsidRPr="00A65A3D">
        <w:tab/>
      </w:r>
      <w:r w:rsidR="00D34B35" w:rsidRPr="00A65A3D">
        <w:t>Metodologia estatística e técnica de amostragem</w:t>
      </w:r>
      <w:bookmarkEnd w:id="80"/>
      <w:bookmarkEnd w:id="81"/>
      <w:r w:rsidR="00D34B35" w:rsidRPr="00A65A3D">
        <w:t xml:space="preserve"> </w:t>
      </w:r>
    </w:p>
    <w:p w14:paraId="5A72EC9F" w14:textId="77777777" w:rsidR="00D34B35" w:rsidRPr="00A65A3D" w:rsidRDefault="00D34B35" w:rsidP="00D34B35">
      <w:pPr>
        <w:pStyle w:val="PargrafodaLista"/>
      </w:pPr>
      <w:r w:rsidRPr="00A65A3D">
        <w:t xml:space="preserve">Serão adotados os modelos Normal (ou Gaussiano), apresentado na </w:t>
      </w:r>
      <w:r w:rsidRPr="00A65A3D">
        <w:fldChar w:fldCharType="begin"/>
      </w:r>
      <w:r w:rsidRPr="00A65A3D">
        <w:instrText xml:space="preserve"> REF _Ref36026555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1</w:t>
      </w:r>
      <w:r w:rsidRPr="00A65A3D">
        <w:fldChar w:fldCharType="end"/>
      </w:r>
      <w:r w:rsidRPr="00A65A3D">
        <w:t xml:space="preserve">, cuja aplicação da respectiva fórmula, permite a determinação do tamanho da amostra e o modelo Binomial, apresentado na </w:t>
      </w:r>
      <w:r w:rsidRPr="00A65A3D">
        <w:fldChar w:fldCharType="begin"/>
      </w:r>
      <w:r w:rsidRPr="00A65A3D">
        <w:instrText xml:space="preserve"> REF _Ref36026564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2</w:t>
      </w:r>
      <w:r w:rsidRPr="00A65A3D">
        <w:fldChar w:fldCharType="end"/>
      </w:r>
      <w:r w:rsidRPr="00A65A3D">
        <w:t>, em que a respectiva fórmula fornece o cálculo do tamanho da amostra.</w:t>
      </w:r>
    </w:p>
    <w:tbl>
      <w:tblPr>
        <w:tblStyle w:val="Tabelacomgrade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266"/>
      </w:tblGrid>
      <w:tr w:rsidR="00D34B35" w:rsidRPr="00A65A3D" w14:paraId="2280DB81" w14:textId="77777777" w:rsidTr="00D34B35">
        <w:tc>
          <w:tcPr>
            <w:tcW w:w="5240" w:type="dxa"/>
          </w:tcPr>
          <w:p w14:paraId="05EC7DAF" w14:textId="77777777" w:rsidR="00D34B35" w:rsidRPr="00A65A3D" w:rsidRDefault="00D34B35" w:rsidP="00D34B35">
            <w:pPr>
              <w:keepNext/>
              <w:jc w:val="both"/>
            </w:pPr>
            <w:r w:rsidRPr="00A65A3D">
              <w:rPr>
                <w:rFonts w:cs="Arial"/>
                <w:noProof/>
                <w:lang w:eastAsia="pt-BR"/>
              </w:rPr>
              <w:drawing>
                <wp:inline distT="0" distB="0" distL="0" distR="0" wp14:anchorId="62FAF6BA" wp14:editId="1696B1DF">
                  <wp:extent cx="2567675" cy="2146101"/>
                  <wp:effectExtent l="0" t="0" r="4445" b="6985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BAB9F5-A144-4E06-B907-C8EE701439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2">
                            <a:extLst>
                              <a:ext uri="{FF2B5EF4-FFF2-40B4-BE49-F238E27FC236}">
                                <a16:creationId xmlns:a16="http://schemas.microsoft.com/office/drawing/2014/main" id="{89BAB9F5-A144-4E06-B907-C8EE701439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038" cy="216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407037C" w14:textId="607624EB" w:rsidR="00D34B35" w:rsidRPr="00A65A3D" w:rsidRDefault="009C56BC" w:rsidP="00DA5B47">
            <w:pPr>
              <w:pStyle w:val="Legenda"/>
              <w:jc w:val="both"/>
            </w:pPr>
            <w:bookmarkStart w:id="82" w:name="_Ref36026555"/>
            <w:r w:rsidRPr="00A65A3D">
              <w:t xml:space="preserve">Anexo A </w:t>
            </w:r>
            <w:r w:rsidR="00D34B35" w:rsidRPr="00A65A3D">
              <w:t xml:space="preserve">Figura </w:t>
            </w:r>
            <w:fldSimple w:instr=" SEQ Figura \* ARABIC ">
              <w:r w:rsidR="00D34B35" w:rsidRPr="00A65A3D">
                <w:rPr>
                  <w:noProof/>
                </w:rPr>
                <w:t>1</w:t>
              </w:r>
            </w:fldSimple>
            <w:bookmarkEnd w:id="82"/>
            <w:r w:rsidR="00D34B35" w:rsidRPr="00A65A3D">
              <w:t xml:space="preserve"> - Modelo Normal – Média Populacional</w:t>
            </w:r>
          </w:p>
        </w:tc>
        <w:tc>
          <w:tcPr>
            <w:tcW w:w="3544" w:type="dxa"/>
          </w:tcPr>
          <w:p w14:paraId="5C1D91F3" w14:textId="77777777" w:rsidR="00D34B35" w:rsidRPr="00A65A3D" w:rsidRDefault="00D34B35" w:rsidP="00D34B35">
            <w:pPr>
              <w:keepNext/>
              <w:jc w:val="both"/>
            </w:pPr>
            <w:r w:rsidRPr="00A65A3D">
              <w:rPr>
                <w:rFonts w:cs="Arial"/>
                <w:noProof/>
                <w:lang w:eastAsia="pt-BR"/>
              </w:rPr>
              <w:drawing>
                <wp:inline distT="0" distB="0" distL="0" distR="0" wp14:anchorId="0DB3610F" wp14:editId="269AAAC9">
                  <wp:extent cx="2566800" cy="2130669"/>
                  <wp:effectExtent l="0" t="0" r="5080" b="3175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07B741-75B9-46C2-A6CB-68D3A77E235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4">
                            <a:extLst>
                              <a:ext uri="{FF2B5EF4-FFF2-40B4-BE49-F238E27FC236}">
                                <a16:creationId xmlns:a16="http://schemas.microsoft.com/office/drawing/2014/main" id="{4607B741-75B9-46C2-A6CB-68D3A77E23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800" cy="2130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574F250" w14:textId="6B0979D8" w:rsidR="00D34B35" w:rsidRPr="00A65A3D" w:rsidRDefault="009C56BC" w:rsidP="00D34B35">
            <w:pPr>
              <w:pStyle w:val="Legenda"/>
              <w:jc w:val="both"/>
            </w:pPr>
            <w:bookmarkStart w:id="83" w:name="_Ref36026564"/>
            <w:r w:rsidRPr="00A65A3D">
              <w:t xml:space="preserve">Anexo A </w:t>
            </w:r>
            <w:r w:rsidR="00D34B35" w:rsidRPr="00A65A3D">
              <w:t xml:space="preserve">Figura </w:t>
            </w:r>
            <w:fldSimple w:instr=" SEQ Figura \* ARABIC ">
              <w:r w:rsidR="00D34B35" w:rsidRPr="00A65A3D">
                <w:rPr>
                  <w:noProof/>
                </w:rPr>
                <w:t>2</w:t>
              </w:r>
            </w:fldSimple>
            <w:bookmarkEnd w:id="83"/>
            <w:r w:rsidR="00D34B35" w:rsidRPr="00A65A3D">
              <w:t xml:space="preserve"> - Modelo Binomial - Proporção Populacional</w:t>
            </w:r>
          </w:p>
        </w:tc>
      </w:tr>
    </w:tbl>
    <w:p w14:paraId="4471A1D4" w14:textId="77777777" w:rsidR="00D34B35" w:rsidRPr="00A65A3D" w:rsidRDefault="00D34B35" w:rsidP="00D34B35">
      <w:pPr>
        <w:pStyle w:val="PargrafodaLista"/>
      </w:pPr>
      <w:r w:rsidRPr="00A65A3D">
        <w:t xml:space="preserve">O teste bilateral, mostrado na </w:t>
      </w:r>
      <w:r w:rsidRPr="00A65A3D">
        <w:fldChar w:fldCharType="begin"/>
      </w:r>
      <w:r w:rsidRPr="00A65A3D">
        <w:instrText xml:space="preserve"> REF _Ref36025722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3</w:t>
      </w:r>
      <w:r w:rsidRPr="00A65A3D">
        <w:fldChar w:fldCharType="end"/>
      </w:r>
      <w:r w:rsidRPr="00A65A3D">
        <w:t xml:space="preserve">, é utilizado para identificar se a proporção medida na amostra pode ser considerada igual ao valor verificado na população, ou seja, se está dentro ou fora dos limites superior e inferior </w:t>
      </w:r>
      <w:proofErr w:type="spellStart"/>
      <w:r w:rsidRPr="00A65A3D">
        <w:t>P±e</w:t>
      </w:r>
      <w:proofErr w:type="spellEnd"/>
      <w:r w:rsidRPr="00A65A3D">
        <w:t xml:space="preserve"> (usando o erro amostral máximo desejado). Nesse teste bilateral, os parâmetros de hipóteses empregados foram:</w:t>
      </w:r>
    </w:p>
    <w:p w14:paraId="565A242C" w14:textId="77777777" w:rsidR="00D34B35" w:rsidRPr="00A65A3D" w:rsidRDefault="00D34B35" w:rsidP="00CD7726">
      <w:pPr>
        <w:pStyle w:val="PargrafodaLista"/>
        <w:numPr>
          <w:ilvl w:val="0"/>
          <w:numId w:val="4"/>
        </w:numPr>
      </w:pPr>
      <w:r w:rsidRPr="00A65A3D">
        <w:t>Proporção populacional (P): é a proporção verificada na população;</w:t>
      </w:r>
    </w:p>
    <w:p w14:paraId="5B2A83E0" w14:textId="77777777" w:rsidR="00D34B35" w:rsidRPr="00A65A3D" w:rsidRDefault="00D34B35" w:rsidP="00CD7726">
      <w:pPr>
        <w:pStyle w:val="PargrafodaLista"/>
        <w:numPr>
          <w:ilvl w:val="0"/>
          <w:numId w:val="4"/>
        </w:numPr>
      </w:pPr>
      <w:r w:rsidRPr="00A65A3D">
        <w:t>Proporção de medidas (p): é a proporção verificada na amostra;</w:t>
      </w:r>
    </w:p>
    <w:p w14:paraId="091204B1" w14:textId="77777777" w:rsidR="00D34B35" w:rsidRPr="00A65A3D" w:rsidRDefault="00D34B35" w:rsidP="00CD7726">
      <w:pPr>
        <w:pStyle w:val="PargrafodaLista"/>
        <w:numPr>
          <w:ilvl w:val="0"/>
          <w:numId w:val="4"/>
        </w:numPr>
      </w:pPr>
      <w:r w:rsidRPr="00A65A3D">
        <w:t>Erro (e): é o erro amostral máximo desejado, sendo a diferença entre a proporção amostral e a verdadeira proporcional populacional.</w:t>
      </w:r>
    </w:p>
    <w:p w14:paraId="134AA563" w14:textId="77777777" w:rsidR="00D34B35" w:rsidRPr="00A65A3D" w:rsidRDefault="00D34B35" w:rsidP="00D34B35">
      <w:pPr>
        <w:pStyle w:val="PargrafodaLista"/>
      </w:pPr>
    </w:p>
    <w:p w14:paraId="31B78B73" w14:textId="77777777" w:rsidR="00D34B35" w:rsidRPr="00A65A3D" w:rsidRDefault="00D34B35" w:rsidP="00D34B35">
      <w:pPr>
        <w:pStyle w:val="PargrafodaLista"/>
        <w:keepNext/>
        <w:spacing w:after="0"/>
        <w:ind w:firstLine="0"/>
        <w:jc w:val="center"/>
      </w:pPr>
      <w:r w:rsidRPr="00A65A3D">
        <w:rPr>
          <w:rFonts w:cs="Arial"/>
          <w:noProof/>
          <w:color w:val="000000" w:themeColor="text1"/>
          <w:lang w:eastAsia="pt-BR"/>
        </w:rPr>
        <w:drawing>
          <wp:inline distT="0" distB="0" distL="0" distR="0" wp14:anchorId="3A1D84D1" wp14:editId="197D2490">
            <wp:extent cx="2799121" cy="1752600"/>
            <wp:effectExtent l="0" t="0" r="1270" b="0"/>
            <wp:docPr id="8" name="Imagem 8">
              <a:extLst xmlns:a="http://schemas.openxmlformats.org/drawingml/2006/main">
                <a:ext uri="{FF2B5EF4-FFF2-40B4-BE49-F238E27FC236}">
                  <a16:creationId xmlns:a16="http://schemas.microsoft.com/office/drawing/2014/main" id="{C40A550B-3A98-48D0-964E-B60EE5F195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6">
                      <a:extLst>
                        <a:ext uri="{FF2B5EF4-FFF2-40B4-BE49-F238E27FC236}">
                          <a16:creationId xmlns:a16="http://schemas.microsoft.com/office/drawing/2014/main" id="{C40A550B-3A98-48D0-964E-B60EE5F195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r="50191"/>
                    <a:stretch/>
                  </pic:blipFill>
                  <pic:spPr bwMode="auto">
                    <a:xfrm>
                      <a:off x="0" y="0"/>
                      <a:ext cx="2809062" cy="1758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6D955D" w14:textId="6E2AEA9F" w:rsidR="00D34B35" w:rsidRPr="00A65A3D" w:rsidRDefault="009C56BC" w:rsidP="00D34B35">
      <w:pPr>
        <w:pStyle w:val="Legenda"/>
        <w:jc w:val="center"/>
      </w:pPr>
      <w:bookmarkStart w:id="84" w:name="_Ref36025722"/>
      <w:r w:rsidRPr="00A65A3D">
        <w:t xml:space="preserve">Anexo A </w:t>
      </w:r>
      <w:r w:rsidR="00D34B35" w:rsidRPr="00A65A3D">
        <w:t xml:space="preserve">Figura </w:t>
      </w:r>
      <w:fldSimple w:instr=" SEQ Figura \* ARABIC ">
        <w:r w:rsidR="00D34B35" w:rsidRPr="00A65A3D">
          <w:rPr>
            <w:noProof/>
          </w:rPr>
          <w:t>3</w:t>
        </w:r>
      </w:fldSimple>
      <w:bookmarkEnd w:id="84"/>
      <w:r w:rsidR="00D34B35" w:rsidRPr="00A65A3D">
        <w:t xml:space="preserve"> - Diferença entre os testes de hipóteses</w:t>
      </w:r>
    </w:p>
    <w:p w14:paraId="2C0801C7" w14:textId="2F7E94DF" w:rsidR="00D34B35" w:rsidRPr="00A65A3D" w:rsidRDefault="00D34B35" w:rsidP="00D34B35">
      <w:pPr>
        <w:pStyle w:val="PargrafodaLista"/>
      </w:pPr>
      <w:r w:rsidRPr="00A65A3D">
        <w:t>Considerando a adoção do intervalo de confiança de 95%</w:t>
      </w:r>
      <w:r w:rsidR="0045783F">
        <w:t xml:space="preserve"> (noventa e cinco porcento)</w:t>
      </w:r>
      <w:r w:rsidRPr="00A65A3D">
        <w:t xml:space="preserve">, por meio do teste bilateral, procura-se o valor correspondente a metade do nível de confiança: 0,4750, conforme a tabela de distribuição Normal representada na </w:t>
      </w:r>
      <w:r w:rsidRPr="00A65A3D">
        <w:lastRenderedPageBreak/>
        <w:fldChar w:fldCharType="begin"/>
      </w:r>
      <w:r w:rsidRPr="00A65A3D">
        <w:instrText xml:space="preserve"> REF _Ref36114626 \h  \* MERGEFORMAT </w:instrText>
      </w:r>
      <w:r w:rsidRPr="00A65A3D">
        <w:fldChar w:fldCharType="separate"/>
      </w:r>
      <w:r w:rsidRPr="00A65A3D">
        <w:t xml:space="preserve">Figura </w:t>
      </w:r>
      <w:r w:rsidRPr="00A65A3D">
        <w:rPr>
          <w:noProof/>
        </w:rPr>
        <w:t>4</w:t>
      </w:r>
      <w:r w:rsidRPr="00A65A3D">
        <w:fldChar w:fldCharType="end"/>
      </w:r>
      <w:r w:rsidRPr="00A65A3D">
        <w:t>. O valor crítico ‘z’ então é obtido desta tabela, sendo formado pela parte inteira e primeira decimal (eixo ‘y’) e correspondente a “1,9”, e bem como pela segunda decimal (eixo ‘x’) e correspondente a “6”, totalizando, portanto, no valor crítico ‘z’ de 1,960.</w:t>
      </w:r>
    </w:p>
    <w:p w14:paraId="09C88C04" w14:textId="77777777" w:rsidR="009C56BC" w:rsidRPr="00A65A3D" w:rsidRDefault="009C56BC" w:rsidP="00D34B35">
      <w:pPr>
        <w:pStyle w:val="PargrafodaLista"/>
      </w:pPr>
    </w:p>
    <w:p w14:paraId="08A1B4B8" w14:textId="77777777" w:rsidR="00D34B35" w:rsidRPr="00A65A3D" w:rsidRDefault="00D34B35" w:rsidP="00D34B35">
      <w:pPr>
        <w:pStyle w:val="PargrafodaLista"/>
        <w:keepNext/>
        <w:spacing w:after="0"/>
      </w:pPr>
      <w:r w:rsidRPr="00A65A3D">
        <w:rPr>
          <w:noProof/>
          <w:lang w:eastAsia="pt-BR"/>
        </w:rPr>
        <w:drawing>
          <wp:inline distT="0" distB="0" distL="0" distR="0" wp14:anchorId="70F06B98" wp14:editId="525CAAC4">
            <wp:extent cx="4781550" cy="4876800"/>
            <wp:effectExtent l="0" t="0" r="0" b="0"/>
            <wp:docPr id="9" name="Imagem 9" descr="Resultado de imagem para tabela de distribuição nor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tabela de distribuição norma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9F61" w14:textId="7F77D237" w:rsidR="00D34B35" w:rsidRPr="00A65A3D" w:rsidRDefault="009C56BC" w:rsidP="00D34B35">
      <w:pPr>
        <w:pStyle w:val="Legenda"/>
        <w:jc w:val="center"/>
      </w:pPr>
      <w:bookmarkStart w:id="85" w:name="_Ref36114626"/>
      <w:r w:rsidRPr="00A65A3D">
        <w:t xml:space="preserve">Anexo A </w:t>
      </w:r>
      <w:r w:rsidR="00D34B35" w:rsidRPr="00A65A3D">
        <w:t xml:space="preserve">Figura </w:t>
      </w:r>
      <w:fldSimple w:instr=" SEQ Figura \* ARABIC ">
        <w:r w:rsidR="00D34B35" w:rsidRPr="00A65A3D">
          <w:rPr>
            <w:noProof/>
          </w:rPr>
          <w:t>4</w:t>
        </w:r>
      </w:fldSimple>
      <w:bookmarkEnd w:id="85"/>
      <w:r w:rsidR="00D34B35" w:rsidRPr="00A65A3D">
        <w:t xml:space="preserve"> - Tabela de Distribuição Normal</w:t>
      </w:r>
    </w:p>
    <w:p w14:paraId="2302AB0A" w14:textId="7F9E6D54" w:rsidR="00D34B35" w:rsidRPr="00A65A3D" w:rsidRDefault="0074766A" w:rsidP="0074766A">
      <w:pPr>
        <w:pStyle w:val="Ttulo3"/>
        <w:numPr>
          <w:ilvl w:val="0"/>
          <w:numId w:val="0"/>
        </w:numPr>
        <w:ind w:left="720" w:hanging="720"/>
      </w:pPr>
      <w:bookmarkStart w:id="86" w:name="_Toc66715821"/>
      <w:bookmarkStart w:id="87" w:name="_Toc98165830"/>
      <w:r w:rsidRPr="00A65A3D">
        <w:t>A.1.4</w:t>
      </w:r>
      <w:r w:rsidRPr="00A65A3D">
        <w:tab/>
      </w:r>
      <w:r w:rsidR="00D34B35" w:rsidRPr="00A65A3D">
        <w:t>Definição de parâmetros da amostragem</w:t>
      </w:r>
      <w:bookmarkEnd w:id="86"/>
      <w:bookmarkEnd w:id="87"/>
    </w:p>
    <w:p w14:paraId="38685FF9" w14:textId="77777777" w:rsidR="00D34B35" w:rsidRPr="00A65A3D" w:rsidRDefault="00D34B35" w:rsidP="00D34B35">
      <w:pPr>
        <w:pStyle w:val="PargrafodaLista"/>
      </w:pPr>
      <w:r w:rsidRPr="00A65A3D">
        <w:t>Conforme a fórmula definida para o tamanho da amostra com base na estimativa da proporção populacional, os parâmetros necessários para seu cálculo são:</w:t>
      </w:r>
    </w:p>
    <w:p w14:paraId="173695EC" w14:textId="5BCC1045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>Intervalo de confiança: foi adotado o valor de 95%</w:t>
      </w:r>
      <w:r w:rsidR="00C3004C">
        <w:t xml:space="preserve"> </w:t>
      </w:r>
      <w:bookmarkStart w:id="88" w:name="_Hlk90487319"/>
      <w:r w:rsidR="00C3004C">
        <w:t>(noventa e cinco porcento)</w:t>
      </w:r>
      <w:r w:rsidRPr="00A65A3D">
        <w:t xml:space="preserve">, </w:t>
      </w:r>
      <w:bookmarkEnd w:id="88"/>
      <w:r w:rsidRPr="00A65A3D">
        <w:t>usualmente empregado em cálculos estatísticos;</w:t>
      </w:r>
    </w:p>
    <w:p w14:paraId="242236A2" w14:textId="273A2707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 xml:space="preserve">Valor crítico (z): é o valor obtido referente a um intervalo de confiança de 95% </w:t>
      </w:r>
      <w:r w:rsidR="00C3004C">
        <w:t xml:space="preserve">(noventa e cinco porcento) </w:t>
      </w:r>
      <w:r w:rsidRPr="00A65A3D">
        <w:t>quando utilizado o teste bilateral;</w:t>
      </w:r>
    </w:p>
    <w:p w14:paraId="4F96ABA8" w14:textId="77777777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>Proporção de medidas (p): é a proporção verificada na amostra, calculada com base em histórico de resultados dos indicadores;</w:t>
      </w:r>
    </w:p>
    <w:p w14:paraId="62443ED2" w14:textId="4CB73843" w:rsidR="00D34B35" w:rsidRPr="00A65A3D" w:rsidRDefault="00D34B35" w:rsidP="00CD7726">
      <w:pPr>
        <w:pStyle w:val="PargrafodaLista"/>
        <w:numPr>
          <w:ilvl w:val="0"/>
          <w:numId w:val="5"/>
        </w:numPr>
      </w:pPr>
      <w:r w:rsidRPr="00A65A3D">
        <w:t xml:space="preserve">Erro (e): é o erro amostral máximo desejado, sendo a diferença entre a proporção amostral e a verdadeira proporcional populacional. O valor de erro adotado irá influenciar diretamente na quantidade de coletores </w:t>
      </w:r>
      <w:r w:rsidRPr="00A65A3D">
        <w:lastRenderedPageBreak/>
        <w:t>utilizados na medição, tendo em vista que para uma maior acuracidade são necessárias amostras maiores</w:t>
      </w:r>
      <w:r w:rsidR="009C2B4A">
        <w:t>;</w:t>
      </w:r>
    </w:p>
    <w:p w14:paraId="652E5B54" w14:textId="2BF63D9B" w:rsidR="00AB7FB5" w:rsidRPr="00A65A3D" w:rsidRDefault="00AB7FB5" w:rsidP="00AB7FB5">
      <w:pPr>
        <w:pStyle w:val="PargrafodaLista"/>
        <w:numPr>
          <w:ilvl w:val="0"/>
          <w:numId w:val="5"/>
        </w:numPr>
        <w:spacing w:after="120"/>
      </w:pPr>
      <w:r w:rsidRPr="00A65A3D">
        <w:t xml:space="preserve">Quantidade mínima de acesso para compor uma célula: de pelo menos 900 </w:t>
      </w:r>
      <w:r w:rsidR="00C3004C">
        <w:t xml:space="preserve">(novecentos) </w:t>
      </w:r>
      <w:r w:rsidRPr="00A65A3D">
        <w:t>acessos no município (independente da tecnologia no processo de aferição)</w:t>
      </w:r>
      <w:r w:rsidR="009C2B4A">
        <w:t>;</w:t>
      </w:r>
    </w:p>
    <w:p w14:paraId="3E729B01" w14:textId="136BAECD" w:rsidR="00AB7FB5" w:rsidRPr="00A65A3D" w:rsidRDefault="00AB7FB5" w:rsidP="00AB7FB5">
      <w:pPr>
        <w:pStyle w:val="PargrafodaLista"/>
        <w:numPr>
          <w:ilvl w:val="0"/>
          <w:numId w:val="5"/>
        </w:numPr>
        <w:spacing w:after="120"/>
      </w:pPr>
      <w:r w:rsidRPr="00A65A3D">
        <w:t xml:space="preserve">Quantidade mínima de medidas por coletor: 10 </w:t>
      </w:r>
      <w:r w:rsidR="00C3004C">
        <w:t xml:space="preserve">(dez) </w:t>
      </w:r>
      <w:r w:rsidRPr="00A65A3D">
        <w:t>medidas no mês.</w:t>
      </w:r>
    </w:p>
    <w:p w14:paraId="786F52D4" w14:textId="77777777" w:rsidR="00934745" w:rsidRPr="00A65A3D" w:rsidRDefault="00934745" w:rsidP="00934745">
      <w:pPr>
        <w:pStyle w:val="PargrafodaLista"/>
        <w:ind w:firstLine="0"/>
      </w:pPr>
    </w:p>
    <w:p w14:paraId="764AF434" w14:textId="7271FE8A" w:rsidR="0022012E" w:rsidRPr="00A65A3D" w:rsidRDefault="0022012E" w:rsidP="0022012E">
      <w:pPr>
        <w:pStyle w:val="PargrafodaLista"/>
        <w:spacing w:after="120"/>
      </w:pPr>
      <w:bookmarkStart w:id="89" w:name="_Hlk74133361"/>
      <w:r w:rsidRPr="00A65A3D">
        <w:t xml:space="preserve">Dada a exemplificação do processo de cálculo da proporção de coletores ‘p’ e, tendo como referência os dados de janeiro a junho de 2020, </w:t>
      </w:r>
      <w:bookmarkStart w:id="90" w:name="_Hlk74132498"/>
      <w:r w:rsidRPr="00A65A3D">
        <w:t xml:space="preserve">coletados nos municípios com mais de cinquenta mil habitantes, e com comparação com 80% (oitenta porcento) do valor do plano. </w:t>
      </w:r>
      <w:bookmarkEnd w:id="90"/>
      <w:r w:rsidRPr="00A65A3D">
        <w:t>Para o modelo do SCM foi obtido então o valor de “p” de 84,6% (oitenta e quatro vírgula seis porcento)</w:t>
      </w:r>
      <w:r w:rsidR="00AB7FB5" w:rsidRPr="00A65A3D">
        <w:t xml:space="preserve">, </w:t>
      </w:r>
      <w:r w:rsidR="00AB7FB5" w:rsidRPr="00A65A3D">
        <w:rPr>
          <w:rFonts w:cs="Arial"/>
        </w:rPr>
        <w:t>resultado histórico do menor valor calculado para o indicador correspondente</w:t>
      </w:r>
      <w:r w:rsidRPr="00A65A3D">
        <w:t>. Esses parâmetros devem ser atualizados conforme rec</w:t>
      </w:r>
      <w:r w:rsidR="00AB7FB5" w:rsidRPr="00A65A3D">
        <w:t>á</w:t>
      </w:r>
      <w:r w:rsidRPr="00A65A3D">
        <w:t>lculo dos indicadores considerando a nova metodologia.</w:t>
      </w:r>
    </w:p>
    <w:bookmarkEnd w:id="89"/>
    <w:p w14:paraId="6F2AE29E" w14:textId="63AB6120" w:rsidR="00D34B35" w:rsidRPr="00A65A3D" w:rsidRDefault="00D34B35" w:rsidP="00D34B35">
      <w:pPr>
        <w:ind w:firstLine="708"/>
        <w:jc w:val="both"/>
        <w:rPr>
          <w:rFonts w:cs="Arial"/>
        </w:rPr>
      </w:pPr>
      <w:r w:rsidRPr="00A65A3D">
        <w:rPr>
          <w:rFonts w:cs="Arial"/>
        </w:rPr>
        <w:t xml:space="preserve">Para </w:t>
      </w:r>
      <w:r w:rsidR="00934745" w:rsidRPr="00A65A3D">
        <w:rPr>
          <w:rFonts w:cs="Arial"/>
        </w:rPr>
        <w:t>os testes de medição do S</w:t>
      </w:r>
      <w:r w:rsidR="00AB7FB5" w:rsidRPr="00A65A3D">
        <w:rPr>
          <w:rFonts w:cs="Arial"/>
        </w:rPr>
        <w:t>C</w:t>
      </w:r>
      <w:r w:rsidR="00934745" w:rsidRPr="00A65A3D">
        <w:rPr>
          <w:rFonts w:cs="Arial"/>
        </w:rPr>
        <w:t>M</w:t>
      </w:r>
      <w:r w:rsidRPr="00A65A3D">
        <w:rPr>
          <w:rFonts w:cs="Arial"/>
        </w:rPr>
        <w:t xml:space="preserve">, o modelo estatístico elaborado levou em consideração os valores </w:t>
      </w:r>
      <w:r w:rsidR="00934745" w:rsidRPr="00A65A3D">
        <w:rPr>
          <w:rFonts w:cs="Arial"/>
        </w:rPr>
        <w:t xml:space="preserve">os parâmetros da amostragem </w:t>
      </w:r>
      <w:r w:rsidRPr="00A65A3D">
        <w:rPr>
          <w:rFonts w:cs="Arial"/>
        </w:rPr>
        <w:t xml:space="preserve">da </w:t>
      </w:r>
      <w:r w:rsidRPr="00A65A3D">
        <w:rPr>
          <w:rFonts w:cs="Arial"/>
        </w:rPr>
        <w:fldChar w:fldCharType="begin"/>
      </w:r>
      <w:r w:rsidRPr="00A65A3D">
        <w:rPr>
          <w:rFonts w:cs="Arial"/>
        </w:rPr>
        <w:instrText xml:space="preserve"> REF _Ref36034189 \h  \* MERGEFORMAT </w:instrText>
      </w:r>
      <w:r w:rsidRPr="00A65A3D">
        <w:rPr>
          <w:rFonts w:cs="Arial"/>
        </w:rPr>
      </w:r>
      <w:r w:rsidRPr="00A65A3D">
        <w:rPr>
          <w:rFonts w:cs="Arial"/>
        </w:rPr>
        <w:fldChar w:fldCharType="separate"/>
      </w:r>
      <w:r w:rsidRPr="00A65A3D">
        <w:t xml:space="preserve">Tabela </w:t>
      </w:r>
      <w:r w:rsidRPr="00A65A3D">
        <w:rPr>
          <w:noProof/>
        </w:rPr>
        <w:t>1</w:t>
      </w:r>
      <w:r w:rsidRPr="00A65A3D">
        <w:rPr>
          <w:rFonts w:cs="Arial"/>
        </w:rPr>
        <w:fldChar w:fldCharType="end"/>
      </w:r>
      <w:r w:rsidRPr="00A65A3D">
        <w:rPr>
          <w:rFonts w:cs="Arial"/>
        </w:rPr>
        <w:t>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4394"/>
      </w:tblGrid>
      <w:tr w:rsidR="00BC6180" w:rsidRPr="00A65A3D" w14:paraId="77D1D85F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5B44A98E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Proporção de medidas (p)</w:t>
            </w:r>
          </w:p>
        </w:tc>
        <w:tc>
          <w:tcPr>
            <w:tcW w:w="4394" w:type="dxa"/>
          </w:tcPr>
          <w:p w14:paraId="742984A0" w14:textId="26ACDB71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84,6%</w:t>
            </w:r>
          </w:p>
        </w:tc>
      </w:tr>
      <w:tr w:rsidR="00BC6180" w:rsidRPr="00A65A3D" w14:paraId="24EC6B7C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4866A43B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Erro (e)</w:t>
            </w:r>
          </w:p>
        </w:tc>
        <w:tc>
          <w:tcPr>
            <w:tcW w:w="4394" w:type="dxa"/>
          </w:tcPr>
          <w:p w14:paraId="24B73EAE" w14:textId="3E7F9560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(resultado histórico do menor indicador)</w:t>
            </w:r>
          </w:p>
        </w:tc>
      </w:tr>
      <w:tr w:rsidR="00BC6180" w:rsidRPr="00A65A3D" w14:paraId="6B48FE5F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1CE43875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crítico (z)</w:t>
            </w:r>
          </w:p>
        </w:tc>
        <w:tc>
          <w:tcPr>
            <w:tcW w:w="4394" w:type="dxa"/>
          </w:tcPr>
          <w:p w14:paraId="7A56B41F" w14:textId="6BFFB436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7,00%</w:t>
            </w:r>
          </w:p>
        </w:tc>
      </w:tr>
      <w:tr w:rsidR="00BC6180" w:rsidRPr="00A65A3D" w14:paraId="653F4EAD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6A537F1D" w14:textId="77777777" w:rsidR="00BC6180" w:rsidRPr="00A65A3D" w:rsidRDefault="00BC6180" w:rsidP="00BC6180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Distribuição geográfica da amostra</w:t>
            </w:r>
          </w:p>
        </w:tc>
        <w:tc>
          <w:tcPr>
            <w:tcW w:w="4394" w:type="dxa"/>
          </w:tcPr>
          <w:p w14:paraId="20407E70" w14:textId="71F963B1" w:rsidR="00BC6180" w:rsidRPr="00A65A3D" w:rsidRDefault="00BC6180" w:rsidP="00BC6180">
            <w:pPr>
              <w:jc w:val="center"/>
              <w:rPr>
                <w:rFonts w:cs="Arial"/>
              </w:rPr>
            </w:pPr>
            <w:r w:rsidRPr="00A65A3D">
              <w:t>1,96%</w:t>
            </w:r>
          </w:p>
        </w:tc>
      </w:tr>
      <w:tr w:rsidR="00D34B35" w:rsidRPr="00A65A3D" w14:paraId="6380A848" w14:textId="77777777" w:rsidTr="00912D5C">
        <w:trPr>
          <w:jc w:val="center"/>
        </w:trPr>
        <w:tc>
          <w:tcPr>
            <w:tcW w:w="3823" w:type="dxa"/>
            <w:shd w:val="clear" w:color="auto" w:fill="D3DCE3" w:themeFill="accent2" w:themeFillTint="66"/>
            <w:vAlign w:val="center"/>
          </w:tcPr>
          <w:p w14:paraId="48BA2155" w14:textId="77777777" w:rsidR="00D34B35" w:rsidRPr="00A65A3D" w:rsidRDefault="00D34B35" w:rsidP="00D34B3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Tempo de renovação da amostra</w:t>
            </w:r>
          </w:p>
        </w:tc>
        <w:tc>
          <w:tcPr>
            <w:tcW w:w="4394" w:type="dxa"/>
          </w:tcPr>
          <w:p w14:paraId="279D9598" w14:textId="6FBBE166" w:rsidR="00D34B35" w:rsidRPr="00A65A3D" w:rsidRDefault="00D34B35" w:rsidP="00D34B35">
            <w:pPr>
              <w:keepNext/>
              <w:jc w:val="center"/>
              <w:rPr>
                <w:rFonts w:cs="Arial"/>
              </w:rPr>
            </w:pPr>
            <w:r w:rsidRPr="00A65A3D">
              <w:rPr>
                <w:rFonts w:cs="Arial"/>
              </w:rPr>
              <w:t>A</w:t>
            </w:r>
            <w:r w:rsidR="00AB7FB5" w:rsidRPr="00A65A3D">
              <w:rPr>
                <w:rFonts w:cs="Arial"/>
              </w:rPr>
              <w:t xml:space="preserve"> definir</w:t>
            </w:r>
          </w:p>
        </w:tc>
      </w:tr>
    </w:tbl>
    <w:p w14:paraId="59C4B79C" w14:textId="09224004" w:rsidR="00D34B35" w:rsidRPr="00A65A3D" w:rsidRDefault="009C56BC" w:rsidP="00D34B35">
      <w:pPr>
        <w:pStyle w:val="Legenda"/>
        <w:jc w:val="center"/>
      </w:pPr>
      <w:bookmarkStart w:id="91" w:name="_Ref36034189"/>
      <w:r w:rsidRPr="00A65A3D">
        <w:t xml:space="preserve">Anexo A </w:t>
      </w:r>
      <w:r w:rsidR="00D34B35" w:rsidRPr="00A65A3D">
        <w:t xml:space="preserve">Tabela </w:t>
      </w:r>
      <w:r w:rsidR="00C3004C">
        <w:t>1</w:t>
      </w:r>
      <w:bookmarkEnd w:id="91"/>
      <w:r w:rsidR="00D34B35" w:rsidRPr="00A65A3D">
        <w:t xml:space="preserve"> - Parâmetros Adotados</w:t>
      </w:r>
      <w:r w:rsidR="00934745" w:rsidRPr="00A65A3D">
        <w:t xml:space="preserve"> Testes de medição do S</w:t>
      </w:r>
      <w:r w:rsidR="00AB7FB5" w:rsidRPr="00A65A3D">
        <w:t>C</w:t>
      </w:r>
      <w:r w:rsidR="00934745" w:rsidRPr="00A65A3D">
        <w:t>M</w:t>
      </w:r>
    </w:p>
    <w:p w14:paraId="6AC4B343" w14:textId="77777777" w:rsidR="00D34B35" w:rsidRPr="00A65A3D" w:rsidRDefault="00D34B35" w:rsidP="00D34B35">
      <w:pPr>
        <w:pStyle w:val="PargrafodaLista"/>
      </w:pPr>
      <w:r w:rsidRPr="00A65A3D">
        <w:t xml:space="preserve">As variáveis desse modelo estatístico foram definidas da seguinte forma: </w:t>
      </w:r>
    </w:p>
    <w:p w14:paraId="0E096F3C" w14:textId="2FBC9AE6" w:rsidR="00934745" w:rsidRPr="00A65A3D" w:rsidRDefault="00934745" w:rsidP="00CD7726">
      <w:pPr>
        <w:pStyle w:val="PargrafodaLista"/>
        <w:numPr>
          <w:ilvl w:val="0"/>
          <w:numId w:val="6"/>
        </w:numPr>
      </w:pPr>
      <w:r w:rsidRPr="00A65A3D">
        <w:t>Proporção de medidas ‘p’ resultará em uma margem de segurança</w:t>
      </w:r>
      <w:r w:rsidR="009C2B4A">
        <w:t>;</w:t>
      </w:r>
      <w:r w:rsidRPr="00A65A3D">
        <w:t xml:space="preserve"> </w:t>
      </w:r>
    </w:p>
    <w:p w14:paraId="73C55F02" w14:textId="56D89CAA" w:rsidR="00D34B35" w:rsidRPr="00A65A3D" w:rsidRDefault="00D34B35" w:rsidP="00CD7726">
      <w:pPr>
        <w:pStyle w:val="PargrafodaLista"/>
        <w:numPr>
          <w:ilvl w:val="0"/>
          <w:numId w:val="6"/>
        </w:numPr>
      </w:pPr>
      <w:r w:rsidRPr="00A65A3D">
        <w:t xml:space="preserve">Erro amostral ‘e’: </w:t>
      </w:r>
      <w:r w:rsidR="00AB7FB5" w:rsidRPr="00A65A3D">
        <w:t>7</w:t>
      </w:r>
      <w:r w:rsidRPr="00A65A3D">
        <w:t>%</w:t>
      </w:r>
      <w:r w:rsidR="00C3004C">
        <w:t xml:space="preserve"> (sete porcento)</w:t>
      </w:r>
      <w:r w:rsidRPr="00A65A3D">
        <w:t>;</w:t>
      </w:r>
    </w:p>
    <w:p w14:paraId="6F834F1D" w14:textId="2AC53E0B" w:rsidR="00934745" w:rsidRPr="00A65A3D" w:rsidRDefault="00D34B35" w:rsidP="00CD7726">
      <w:pPr>
        <w:pStyle w:val="PargrafodaLista"/>
        <w:numPr>
          <w:ilvl w:val="0"/>
          <w:numId w:val="6"/>
        </w:numPr>
      </w:pPr>
      <w:r w:rsidRPr="00A65A3D">
        <w:t>Valor crítico ‘z’: valor obtido a partir do teste de hipótese bilateral, para o nível de confiança de 95%</w:t>
      </w:r>
      <w:r w:rsidR="00C3004C">
        <w:t xml:space="preserve"> (noventa e cinco porcento)</w:t>
      </w:r>
      <w:r w:rsidRPr="00A65A3D">
        <w:t>.</w:t>
      </w:r>
    </w:p>
    <w:p w14:paraId="25DE9953" w14:textId="77777777" w:rsidR="00DA5B47" w:rsidRPr="00A65A3D" w:rsidRDefault="00DA5B47" w:rsidP="00DA5B47">
      <w:pPr>
        <w:pStyle w:val="PargrafodaLista"/>
      </w:pPr>
    </w:p>
    <w:p w14:paraId="69ABBED1" w14:textId="0E2EA94D" w:rsidR="00934745" w:rsidRDefault="00934745" w:rsidP="00DA5B47">
      <w:pPr>
        <w:pStyle w:val="PargrafodaLista"/>
      </w:pPr>
      <w:r w:rsidRPr="00A65A3D">
        <w:t xml:space="preserve">Para se estimar o tamanho da amostra, conforme a </w:t>
      </w:r>
      <w:r w:rsidRPr="00A65A3D">
        <w:fldChar w:fldCharType="begin"/>
      </w:r>
      <w:r w:rsidRPr="00A65A3D">
        <w:instrText xml:space="preserve"> REF _Ref36026555 \h  \* MERGEFORMAT </w:instrText>
      </w:r>
      <w:r w:rsidRPr="00A65A3D">
        <w:fldChar w:fldCharType="separate"/>
      </w:r>
      <w:r w:rsidRPr="00A65A3D">
        <w:t xml:space="preserve">Figura </w:t>
      </w:r>
      <w:r w:rsidRPr="00A65A3D">
        <w:fldChar w:fldCharType="end"/>
      </w:r>
      <w:r w:rsidRPr="00A65A3D">
        <w:t xml:space="preserve">5, traçou-se um gráfico considerando-se o tamanho da amostra em função do tamanho da população, visando a identificação de uma célula finita. Para isso, foi utilizada a fórmula da </w:t>
      </w:r>
      <w:r w:rsidRPr="00A65A3D">
        <w:fldChar w:fldCharType="begin"/>
      </w:r>
      <w:r w:rsidRPr="00A65A3D">
        <w:instrText xml:space="preserve"> REF _Ref36032598 \h  \* MERGEFORMAT </w:instrText>
      </w:r>
      <w:r w:rsidRPr="00A65A3D">
        <w:fldChar w:fldCharType="separate"/>
      </w:r>
      <w:r w:rsidRPr="00A65A3D">
        <w:t>Equação 1</w:t>
      </w:r>
      <w:r w:rsidRPr="00A65A3D">
        <w:fldChar w:fldCharType="end"/>
      </w:r>
      <w:r w:rsidRPr="00A65A3D">
        <w:t xml:space="preserve">. </w:t>
      </w:r>
    </w:p>
    <w:p w14:paraId="2F2199FC" w14:textId="77777777" w:rsidR="004E782A" w:rsidRPr="00A65A3D" w:rsidRDefault="004E782A" w:rsidP="00DA5B47">
      <w:pPr>
        <w:pStyle w:val="PargrafodaLista"/>
      </w:pPr>
    </w:p>
    <w:p w14:paraId="177C2028" w14:textId="4A9199EA" w:rsidR="00934745" w:rsidRPr="00A65A3D" w:rsidRDefault="00AB7FB5" w:rsidP="004249E9">
      <w:pPr>
        <w:pStyle w:val="PargrafodaLista"/>
        <w:spacing w:before="0" w:after="0" w:line="240" w:lineRule="auto"/>
      </w:pPr>
      <w:r w:rsidRPr="00A65A3D">
        <w:rPr>
          <w:noProof/>
          <w:lang w:eastAsia="pt-BR"/>
        </w:rPr>
        <w:lastRenderedPageBreak/>
        <w:drawing>
          <wp:inline distT="0" distB="0" distL="0" distR="0" wp14:anchorId="0829C294" wp14:editId="451A6369">
            <wp:extent cx="5300347" cy="389445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0347" cy="389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5D66B" w14:textId="083A3A53" w:rsidR="00934745" w:rsidRPr="00A65A3D" w:rsidRDefault="00934745" w:rsidP="004249E9">
      <w:pPr>
        <w:pStyle w:val="Legenda"/>
        <w:spacing w:after="0"/>
        <w:jc w:val="center"/>
      </w:pPr>
      <w:r w:rsidRPr="00A65A3D">
        <w:t xml:space="preserve">Anexo A Figura 5 - </w:t>
      </w:r>
      <w:r w:rsidR="004249E9" w:rsidRPr="00A65A3D">
        <w:t>Tamanho da Amostra x População</w:t>
      </w:r>
    </w:p>
    <w:p w14:paraId="2B02AC48" w14:textId="77777777" w:rsidR="00934745" w:rsidRPr="00A65A3D" w:rsidRDefault="00934745" w:rsidP="00934745">
      <w:pPr>
        <w:pStyle w:val="PargrafodaLista"/>
      </w:pPr>
    </w:p>
    <w:p w14:paraId="209801BA" w14:textId="77777777" w:rsidR="00934745" w:rsidRPr="00A65A3D" w:rsidRDefault="00934745" w:rsidP="00934745">
      <w:pPr>
        <w:pStyle w:val="PargrafodaLista"/>
      </w:pPr>
      <m:oMathPara>
        <m:oMath>
          <m:r>
            <w:rPr>
              <w:rFonts w:ascii="Cambria Math" w:hAnsi="Cambria Math"/>
            </w:rPr>
            <m:t xml:space="preserve">n=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.p.(1-p)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</w:rPr>
                    <m:t>.e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.p.(1-p)</m:t>
              </m:r>
            </m:den>
          </m:f>
        </m:oMath>
      </m:oMathPara>
    </w:p>
    <w:p w14:paraId="0286FF8F" w14:textId="757F1D3D" w:rsidR="00934745" w:rsidRPr="00A65A3D" w:rsidRDefault="004249E9" w:rsidP="004249E9">
      <w:pPr>
        <w:pStyle w:val="PargrafodaLista"/>
        <w:ind w:left="2123"/>
        <w:rPr>
          <w:i/>
          <w:iCs/>
          <w:color w:val="46464A" w:themeColor="text2"/>
          <w:sz w:val="18"/>
          <w:szCs w:val="18"/>
        </w:rPr>
      </w:pPr>
      <w:r w:rsidRPr="00A65A3D">
        <w:rPr>
          <w:i/>
          <w:iCs/>
          <w:color w:val="46464A" w:themeColor="text2"/>
          <w:sz w:val="18"/>
          <w:szCs w:val="18"/>
        </w:rPr>
        <w:t xml:space="preserve">Anexo A </w:t>
      </w:r>
      <w:r w:rsidR="00934745" w:rsidRPr="00A65A3D">
        <w:rPr>
          <w:i/>
          <w:iCs/>
          <w:color w:val="46464A" w:themeColor="text2"/>
          <w:sz w:val="18"/>
          <w:szCs w:val="18"/>
        </w:rPr>
        <w:t xml:space="preserve">Equação </w:t>
      </w:r>
      <w:r w:rsidR="00934745" w:rsidRPr="00A65A3D">
        <w:rPr>
          <w:i/>
          <w:iCs/>
          <w:color w:val="46464A" w:themeColor="text2"/>
          <w:sz w:val="18"/>
          <w:szCs w:val="18"/>
        </w:rPr>
        <w:fldChar w:fldCharType="begin"/>
      </w:r>
      <w:r w:rsidR="00934745" w:rsidRPr="00A65A3D">
        <w:rPr>
          <w:i/>
          <w:iCs/>
          <w:color w:val="46464A" w:themeColor="text2"/>
          <w:sz w:val="18"/>
          <w:szCs w:val="18"/>
        </w:rPr>
        <w:instrText xml:space="preserve"> SEQ Equação \* ARABIC </w:instrText>
      </w:r>
      <w:r w:rsidR="00934745" w:rsidRPr="00A65A3D">
        <w:rPr>
          <w:i/>
          <w:iCs/>
          <w:color w:val="46464A" w:themeColor="text2"/>
          <w:sz w:val="18"/>
          <w:szCs w:val="18"/>
        </w:rPr>
        <w:fldChar w:fldCharType="separate"/>
      </w:r>
      <w:r w:rsidR="00934745" w:rsidRPr="00A65A3D">
        <w:rPr>
          <w:i/>
          <w:iCs/>
          <w:color w:val="46464A" w:themeColor="text2"/>
          <w:sz w:val="18"/>
          <w:szCs w:val="18"/>
        </w:rPr>
        <w:t>1</w:t>
      </w:r>
      <w:r w:rsidR="00934745" w:rsidRPr="00A65A3D">
        <w:rPr>
          <w:i/>
          <w:iCs/>
          <w:color w:val="46464A" w:themeColor="text2"/>
          <w:sz w:val="18"/>
          <w:szCs w:val="18"/>
        </w:rPr>
        <w:fldChar w:fldCharType="end"/>
      </w:r>
      <w:r w:rsidR="00934745" w:rsidRPr="00A65A3D">
        <w:rPr>
          <w:i/>
          <w:iCs/>
          <w:color w:val="46464A" w:themeColor="text2"/>
          <w:sz w:val="18"/>
          <w:szCs w:val="18"/>
        </w:rPr>
        <w:t xml:space="preserve"> - Cálculo Amostral</w:t>
      </w:r>
    </w:p>
    <w:p w14:paraId="1006D344" w14:textId="77777777" w:rsidR="00934745" w:rsidRPr="00A65A3D" w:rsidRDefault="00934745" w:rsidP="00934745">
      <w:pPr>
        <w:pStyle w:val="PargrafodaLista"/>
      </w:pPr>
    </w:p>
    <w:p w14:paraId="4A421FAA" w14:textId="77777777" w:rsidR="003405C7" w:rsidRPr="00A65A3D" w:rsidRDefault="003405C7" w:rsidP="003405C7">
      <w:pPr>
        <w:pStyle w:val="PargrafodaLista"/>
      </w:pPr>
      <w:bookmarkStart w:id="92" w:name="_Hlk73033705"/>
      <w:r w:rsidRPr="00A65A3D">
        <w:t>Os resultados exemplificados tendem a estabilizar próximo à 102 (cento e dois) coletores e devido a relação de população versus amostras na curva de célula finita ser muito alta, foi arbitrado que o corte populacional entre uma célula finita infinita será um limite operacional de 900 (</w:t>
      </w:r>
      <w:r>
        <w:t>nove</w:t>
      </w:r>
      <w:r w:rsidRPr="00A65A3D">
        <w:t>centos) acessos</w:t>
      </w:r>
      <w:r w:rsidRPr="00A65A3D">
        <w:fldChar w:fldCharType="begin"/>
      </w:r>
      <w:r w:rsidRPr="00A65A3D">
        <w:instrText xml:space="preserve"> REF _Ref69829715  \* MERGEFORMAT </w:instrText>
      </w:r>
      <w:r w:rsidRPr="00A65A3D">
        <w:fldChar w:fldCharType="end"/>
      </w:r>
      <w:r w:rsidRPr="00A65A3D">
        <w:t>.</w:t>
      </w:r>
    </w:p>
    <w:p w14:paraId="70E381AA" w14:textId="55C560CE" w:rsidR="00934745" w:rsidRPr="00A65A3D" w:rsidRDefault="00DA5B47" w:rsidP="00AB7FB5">
      <w:pPr>
        <w:pStyle w:val="PargrafodaLista"/>
      </w:pPr>
      <w:r w:rsidRPr="00A65A3D">
        <w:t>Dessa forma, o modelo estatístico empregado prevê</w:t>
      </w:r>
      <w:r w:rsidR="00934745" w:rsidRPr="00A65A3D">
        <w:t xml:space="preserve"> que </w:t>
      </w:r>
      <w:r w:rsidRPr="00A65A3D">
        <w:t>para o</w:t>
      </w:r>
      <w:r w:rsidR="00934745" w:rsidRPr="00A65A3D">
        <w:t xml:space="preserve"> S</w:t>
      </w:r>
      <w:r w:rsidR="00AB7FB5" w:rsidRPr="00A65A3D">
        <w:t>C</w:t>
      </w:r>
      <w:r w:rsidR="00934745" w:rsidRPr="00A65A3D">
        <w:t xml:space="preserve">M uma quantidade mínima de </w:t>
      </w:r>
      <w:r w:rsidR="00AB7FB5" w:rsidRPr="00A65A3D">
        <w:t>102</w:t>
      </w:r>
      <w:r w:rsidR="00934745" w:rsidRPr="00A65A3D">
        <w:t xml:space="preserve"> (</w:t>
      </w:r>
      <w:r w:rsidR="00AB7FB5" w:rsidRPr="00A65A3D">
        <w:t>cento e d</w:t>
      </w:r>
      <w:r w:rsidR="00C3004C">
        <w:t>ois</w:t>
      </w:r>
      <w:r w:rsidR="00934745" w:rsidRPr="00A65A3D">
        <w:t xml:space="preserve">) </w:t>
      </w:r>
      <w:r w:rsidR="00444919" w:rsidRPr="00A65A3D">
        <w:t>coletores</w:t>
      </w:r>
      <w:r w:rsidR="00934745" w:rsidRPr="00A65A3D">
        <w:t xml:space="preserve"> p</w:t>
      </w:r>
      <w:r w:rsidRPr="00A65A3D">
        <w:t xml:space="preserve">ara cada município em cada </w:t>
      </w:r>
      <w:r w:rsidR="002E6F7C" w:rsidRPr="00A65A3D">
        <w:t>Prestadora</w:t>
      </w:r>
      <w:r w:rsidR="00AB7FB5" w:rsidRPr="00A65A3D">
        <w:t xml:space="preserve">, </w:t>
      </w:r>
      <w:r w:rsidR="004E782A">
        <w:t xml:space="preserve">e, no mínimo, </w:t>
      </w:r>
      <w:r w:rsidR="00AB7FB5" w:rsidRPr="00A65A3D">
        <w:t xml:space="preserve">10 (dez) medições por coletor. </w:t>
      </w:r>
      <w:r w:rsidRPr="00A65A3D">
        <w:t>Com isso, a</w:t>
      </w:r>
      <w:r w:rsidR="00934745" w:rsidRPr="00A65A3D">
        <w:t xml:space="preserve"> validade estatística estará garantida por apresentar erro amostral inferior ao erro amostral máximo desejado</w:t>
      </w:r>
      <w:r w:rsidRPr="00A65A3D">
        <w:t>, e assim</w:t>
      </w:r>
      <w:r w:rsidR="00934745" w:rsidRPr="00A65A3D">
        <w:t xml:space="preserve"> </w:t>
      </w:r>
      <w:r w:rsidRPr="00A65A3D">
        <w:t>a</w:t>
      </w:r>
      <w:r w:rsidR="00934745" w:rsidRPr="00A65A3D">
        <w:t xml:space="preserve"> cada nov</w:t>
      </w:r>
      <w:r w:rsidR="00444919" w:rsidRPr="00A65A3D">
        <w:t>o</w:t>
      </w:r>
      <w:r w:rsidR="00934745" w:rsidRPr="00A65A3D">
        <w:t xml:space="preserve"> </w:t>
      </w:r>
      <w:r w:rsidR="00444919" w:rsidRPr="00A65A3D">
        <w:t>coletor</w:t>
      </w:r>
      <w:r w:rsidR="00934745" w:rsidRPr="00A65A3D">
        <w:t xml:space="preserve"> acrescentad</w:t>
      </w:r>
      <w:r w:rsidR="00444919" w:rsidRPr="00A65A3D">
        <w:t>o</w:t>
      </w:r>
      <w:r w:rsidR="00934745" w:rsidRPr="00A65A3D">
        <w:t xml:space="preserve"> ao mínimo, o resultado da medição praticamente não apresentará diferença.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84"/>
      </w:tblGrid>
      <w:tr w:rsidR="00934745" w:rsidRPr="00A65A3D" w14:paraId="503D632A" w14:textId="77777777" w:rsidTr="00912D5C">
        <w:trPr>
          <w:trHeight w:val="681"/>
          <w:jc w:val="center"/>
        </w:trPr>
        <w:tc>
          <w:tcPr>
            <w:tcW w:w="1980" w:type="dxa"/>
            <w:shd w:val="clear" w:color="auto" w:fill="D3DCE3" w:themeFill="accent2" w:themeFillTint="66"/>
            <w:vAlign w:val="center"/>
          </w:tcPr>
          <w:bookmarkEnd w:id="92"/>
          <w:p w14:paraId="0213BA54" w14:textId="77777777" w:rsidR="00934745" w:rsidRPr="00A65A3D" w:rsidRDefault="00934745" w:rsidP="004249E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A65A3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Amostra mínima de medições</w:t>
            </w:r>
          </w:p>
        </w:tc>
        <w:tc>
          <w:tcPr>
            <w:tcW w:w="1984" w:type="dxa"/>
            <w:vAlign w:val="center"/>
          </w:tcPr>
          <w:p w14:paraId="2B1E9B6D" w14:textId="78C20624" w:rsidR="00934745" w:rsidRPr="00A65A3D" w:rsidRDefault="00AB7FB5" w:rsidP="004249E9">
            <w:pPr>
              <w:jc w:val="center"/>
              <w:rPr>
                <w:rFonts w:cs="Arial"/>
              </w:rPr>
            </w:pPr>
            <w:r w:rsidRPr="00A65A3D">
              <w:rPr>
                <w:rFonts w:cs="Arial"/>
              </w:rPr>
              <w:t>102</w:t>
            </w:r>
            <w:r w:rsidR="00934745" w:rsidRPr="00A65A3D">
              <w:rPr>
                <w:rFonts w:cs="Arial"/>
              </w:rPr>
              <w:t xml:space="preserve"> </w:t>
            </w:r>
            <w:r w:rsidR="00D43FBA" w:rsidRPr="00A65A3D">
              <w:rPr>
                <w:rFonts w:cs="Arial"/>
              </w:rPr>
              <w:t>coletores</w:t>
            </w:r>
          </w:p>
        </w:tc>
      </w:tr>
    </w:tbl>
    <w:p w14:paraId="5E120F6F" w14:textId="1B6803B1" w:rsidR="00934745" w:rsidRDefault="00DA2E6F" w:rsidP="004249E9">
      <w:pPr>
        <w:pStyle w:val="Legenda"/>
        <w:suppressLineNumbers/>
        <w:ind w:left="1777" w:firstLine="347"/>
      </w:pPr>
      <w:bookmarkStart w:id="93" w:name="_Ref36204295"/>
      <w:bookmarkStart w:id="94" w:name="_Ref36033203"/>
      <w:bookmarkStart w:id="95" w:name="_Toc529259863"/>
      <w:r w:rsidRPr="00A65A3D">
        <w:t xml:space="preserve">Anexo A </w:t>
      </w:r>
      <w:r w:rsidR="00934745" w:rsidRPr="00A65A3D">
        <w:t xml:space="preserve">Tabela </w:t>
      </w:r>
      <w:bookmarkEnd w:id="93"/>
      <w:bookmarkEnd w:id="94"/>
      <w:r w:rsidR="00C3004C">
        <w:rPr>
          <w:noProof/>
        </w:rPr>
        <w:t>2</w:t>
      </w:r>
      <w:r w:rsidR="00934745" w:rsidRPr="00A65A3D">
        <w:t xml:space="preserve"> - Resultado do tamanho das amostras do S</w:t>
      </w:r>
      <w:r w:rsidR="00AB7FB5" w:rsidRPr="00A65A3D">
        <w:t>C</w:t>
      </w:r>
      <w:r w:rsidR="00934745" w:rsidRPr="00A65A3D">
        <w:t>M</w:t>
      </w:r>
      <w:bookmarkEnd w:id="95"/>
    </w:p>
    <w:p w14:paraId="3847C065" w14:textId="77777777" w:rsidR="00D34B35" w:rsidRPr="00B96AED" w:rsidRDefault="00D34B35" w:rsidP="00934745"/>
    <w:sectPr w:rsidR="00D34B35" w:rsidRPr="00B96AED" w:rsidSect="00B6669A">
      <w:headerReference w:type="default" r:id="rId16"/>
      <w:footerReference w:type="default" r:id="rId17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EACB8" w14:textId="77777777" w:rsidR="00E27E47" w:rsidRDefault="00E27E47" w:rsidP="00815B00">
      <w:r>
        <w:separator/>
      </w:r>
    </w:p>
  </w:endnote>
  <w:endnote w:type="continuationSeparator" w:id="0">
    <w:p w14:paraId="66483512" w14:textId="77777777" w:rsidR="00E27E47" w:rsidRDefault="00E27E47" w:rsidP="00815B00">
      <w:r>
        <w:continuationSeparator/>
      </w:r>
    </w:p>
  </w:endnote>
  <w:endnote w:type="continuationNotice" w:id="1">
    <w:p w14:paraId="6B3007CF" w14:textId="77777777" w:rsidR="00E27E47" w:rsidRDefault="00E27E47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F08CD" w14:textId="30794A52" w:rsidR="00342C9A" w:rsidRPr="00AB3F3A" w:rsidRDefault="00342C9A" w:rsidP="00B57BF3">
    <w:pPr>
      <w:pStyle w:val="Rodap"/>
      <w:jc w:val="right"/>
      <w:rPr>
        <w:sz w:val="16"/>
        <w:szCs w:val="16"/>
      </w:rPr>
    </w:pPr>
    <w:r w:rsidRPr="00AB3F3A">
      <w:rPr>
        <w:sz w:val="16"/>
        <w:szCs w:val="16"/>
      </w:rPr>
      <w:t xml:space="preserve">Anexo MOP/RQUAL INF8 – versão </w:t>
    </w:r>
    <w:r w:rsidR="00D2497D">
      <w:rPr>
        <w:sz w:val="16"/>
        <w:szCs w:val="16"/>
      </w:rPr>
      <w:t>3.0</w:t>
    </w:r>
  </w:p>
  <w:p w14:paraId="4AF026B0" w14:textId="5B315DF2" w:rsidR="00342C9A" w:rsidRPr="00AB3F3A" w:rsidRDefault="00342C9A">
    <w:pPr>
      <w:pStyle w:val="Rodap"/>
    </w:pPr>
  </w:p>
  <w:p w14:paraId="24DD57D1" w14:textId="77777777" w:rsidR="00342C9A" w:rsidRPr="00AB3F3A" w:rsidRDefault="00342C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A5E98" w14:textId="77777777" w:rsidR="00E27E47" w:rsidRDefault="00E27E47" w:rsidP="00815B00">
      <w:r>
        <w:separator/>
      </w:r>
    </w:p>
  </w:footnote>
  <w:footnote w:type="continuationSeparator" w:id="0">
    <w:p w14:paraId="7B4C89A4" w14:textId="77777777" w:rsidR="00E27E47" w:rsidRDefault="00E27E47" w:rsidP="00815B00">
      <w:r>
        <w:continuationSeparator/>
      </w:r>
    </w:p>
  </w:footnote>
  <w:footnote w:type="continuationNotice" w:id="1">
    <w:p w14:paraId="11BA8F99" w14:textId="77777777" w:rsidR="00E27E47" w:rsidRDefault="00E27E47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342C9A" w:rsidRPr="00744B68" w:rsidRDefault="00342C9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3EB6"/>
    <w:multiLevelType w:val="hybridMultilevel"/>
    <w:tmpl w:val="F522B06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D67189"/>
    <w:multiLevelType w:val="hybridMultilevel"/>
    <w:tmpl w:val="39ACDB36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97D2D8A8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3DC6490"/>
    <w:multiLevelType w:val="multilevel"/>
    <w:tmpl w:val="7ED4298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D17701"/>
    <w:multiLevelType w:val="hybridMultilevel"/>
    <w:tmpl w:val="A522B50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FF55B4B"/>
    <w:multiLevelType w:val="hybridMultilevel"/>
    <w:tmpl w:val="60C85E4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E735693"/>
    <w:multiLevelType w:val="hybridMultilevel"/>
    <w:tmpl w:val="40DCABEC"/>
    <w:lvl w:ilvl="0" w:tplc="EAEC1F2C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B860978"/>
    <w:multiLevelType w:val="multilevel"/>
    <w:tmpl w:val="D9D20776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3" w15:restartNumberingAfterBreak="0">
    <w:nsid w:val="7C441FF4"/>
    <w:multiLevelType w:val="multilevel"/>
    <w:tmpl w:val="0F94134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0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16" w:hanging="1800"/>
      </w:pPr>
      <w:rPr>
        <w:rFonts w:hint="default"/>
      </w:rPr>
    </w:lvl>
  </w:abstractNum>
  <w:num w:numId="1" w16cid:durableId="2068067768">
    <w:abstractNumId w:val="3"/>
  </w:num>
  <w:num w:numId="2" w16cid:durableId="2053724357">
    <w:abstractNumId w:val="5"/>
  </w:num>
  <w:num w:numId="3" w16cid:durableId="1869558446">
    <w:abstractNumId w:val="11"/>
  </w:num>
  <w:num w:numId="4" w16cid:durableId="468059208">
    <w:abstractNumId w:val="1"/>
  </w:num>
  <w:num w:numId="5" w16cid:durableId="1623807403">
    <w:abstractNumId w:val="9"/>
  </w:num>
  <w:num w:numId="6" w16cid:durableId="1328629252">
    <w:abstractNumId w:val="6"/>
  </w:num>
  <w:num w:numId="7" w16cid:durableId="342972725">
    <w:abstractNumId w:val="8"/>
  </w:num>
  <w:num w:numId="8" w16cid:durableId="393897306">
    <w:abstractNumId w:val="2"/>
  </w:num>
  <w:num w:numId="9" w16cid:durableId="1656295265">
    <w:abstractNumId w:val="10"/>
  </w:num>
  <w:num w:numId="10" w16cid:durableId="84573525">
    <w:abstractNumId w:val="4"/>
  </w:num>
  <w:num w:numId="11" w16cid:durableId="165175564">
    <w:abstractNumId w:val="7"/>
  </w:num>
  <w:num w:numId="12" w16cid:durableId="1849753920">
    <w:abstractNumId w:val="0"/>
  </w:num>
  <w:num w:numId="13" w16cid:durableId="89085116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9879950">
    <w:abstractNumId w:val="12"/>
  </w:num>
  <w:num w:numId="15" w16cid:durableId="354311631">
    <w:abstractNumId w:val="13"/>
  </w:num>
  <w:num w:numId="16" w16cid:durableId="1517429527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2571431">
    <w:abstractNumId w:val="3"/>
  </w:num>
  <w:num w:numId="18" w16cid:durableId="1214268065">
    <w:abstractNumId w:val="3"/>
  </w:num>
  <w:num w:numId="19" w16cid:durableId="137469430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190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1E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1DF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171B"/>
    <w:rsid w:val="0002219C"/>
    <w:rsid w:val="0002233D"/>
    <w:rsid w:val="000224FB"/>
    <w:rsid w:val="000228C1"/>
    <w:rsid w:val="00023D7A"/>
    <w:rsid w:val="00023E47"/>
    <w:rsid w:val="00024294"/>
    <w:rsid w:val="000242C4"/>
    <w:rsid w:val="00024605"/>
    <w:rsid w:val="000249CA"/>
    <w:rsid w:val="00024A43"/>
    <w:rsid w:val="00024CC1"/>
    <w:rsid w:val="000255F8"/>
    <w:rsid w:val="0002588B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2AEF"/>
    <w:rsid w:val="0003305C"/>
    <w:rsid w:val="00033400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2F82"/>
    <w:rsid w:val="00043265"/>
    <w:rsid w:val="0004450B"/>
    <w:rsid w:val="0004457E"/>
    <w:rsid w:val="00044CC9"/>
    <w:rsid w:val="000456F5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5AF2"/>
    <w:rsid w:val="000660A1"/>
    <w:rsid w:val="00066322"/>
    <w:rsid w:val="000664D2"/>
    <w:rsid w:val="00066B66"/>
    <w:rsid w:val="00066C11"/>
    <w:rsid w:val="00066C99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5C28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0F7"/>
    <w:rsid w:val="000B22DB"/>
    <w:rsid w:val="000B2344"/>
    <w:rsid w:val="000B322E"/>
    <w:rsid w:val="000B3579"/>
    <w:rsid w:val="000B3591"/>
    <w:rsid w:val="000B37BE"/>
    <w:rsid w:val="000B38B0"/>
    <w:rsid w:val="000B3D08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B7ECC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87F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5EB8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175"/>
    <w:rsid w:val="000E42E4"/>
    <w:rsid w:val="000E44B2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6F7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2977"/>
    <w:rsid w:val="00113C78"/>
    <w:rsid w:val="00114130"/>
    <w:rsid w:val="00114B42"/>
    <w:rsid w:val="00114B79"/>
    <w:rsid w:val="0011502E"/>
    <w:rsid w:val="00115767"/>
    <w:rsid w:val="00116E47"/>
    <w:rsid w:val="00117285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89A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AF5"/>
    <w:rsid w:val="00150C06"/>
    <w:rsid w:val="00150E5B"/>
    <w:rsid w:val="0015140F"/>
    <w:rsid w:val="001515E5"/>
    <w:rsid w:val="00151D48"/>
    <w:rsid w:val="0015278B"/>
    <w:rsid w:val="001538DA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1F43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525"/>
    <w:rsid w:val="001718C3"/>
    <w:rsid w:val="00171978"/>
    <w:rsid w:val="0017280F"/>
    <w:rsid w:val="0017285C"/>
    <w:rsid w:val="001731AE"/>
    <w:rsid w:val="0017357E"/>
    <w:rsid w:val="00173971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3C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2D36"/>
    <w:rsid w:val="001A30D1"/>
    <w:rsid w:val="001A31B1"/>
    <w:rsid w:val="001A3FD2"/>
    <w:rsid w:val="001A4D61"/>
    <w:rsid w:val="001A50CC"/>
    <w:rsid w:val="001A6557"/>
    <w:rsid w:val="001A66C7"/>
    <w:rsid w:val="001A6D6F"/>
    <w:rsid w:val="001A7AC5"/>
    <w:rsid w:val="001B00F1"/>
    <w:rsid w:val="001B02F8"/>
    <w:rsid w:val="001B037E"/>
    <w:rsid w:val="001B0B92"/>
    <w:rsid w:val="001B0CB4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9C5"/>
    <w:rsid w:val="001B7A08"/>
    <w:rsid w:val="001B7B96"/>
    <w:rsid w:val="001B7BE6"/>
    <w:rsid w:val="001C00C7"/>
    <w:rsid w:val="001C01C3"/>
    <w:rsid w:val="001C01F6"/>
    <w:rsid w:val="001C0220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135"/>
    <w:rsid w:val="001D4357"/>
    <w:rsid w:val="001D4CB6"/>
    <w:rsid w:val="001D4DF3"/>
    <w:rsid w:val="001D548D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1DB"/>
    <w:rsid w:val="001E5786"/>
    <w:rsid w:val="001E5ABE"/>
    <w:rsid w:val="001E6227"/>
    <w:rsid w:val="001E6311"/>
    <w:rsid w:val="001E6913"/>
    <w:rsid w:val="001E6A40"/>
    <w:rsid w:val="001E6B6F"/>
    <w:rsid w:val="001E6E75"/>
    <w:rsid w:val="001E702D"/>
    <w:rsid w:val="001F0578"/>
    <w:rsid w:val="001F0B86"/>
    <w:rsid w:val="001F0D7F"/>
    <w:rsid w:val="001F1010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12E"/>
    <w:rsid w:val="00220B5F"/>
    <w:rsid w:val="0022123D"/>
    <w:rsid w:val="00221455"/>
    <w:rsid w:val="0022263A"/>
    <w:rsid w:val="002226AA"/>
    <w:rsid w:val="002229A9"/>
    <w:rsid w:val="00222B06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EF5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D0"/>
    <w:rsid w:val="00234BF7"/>
    <w:rsid w:val="00234ECD"/>
    <w:rsid w:val="002354C9"/>
    <w:rsid w:val="00235C58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0F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6A49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16"/>
    <w:rsid w:val="002538E1"/>
    <w:rsid w:val="00253AD7"/>
    <w:rsid w:val="00254398"/>
    <w:rsid w:val="002547E4"/>
    <w:rsid w:val="0025510B"/>
    <w:rsid w:val="00255111"/>
    <w:rsid w:val="002552BA"/>
    <w:rsid w:val="002552D1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0A19"/>
    <w:rsid w:val="002612CD"/>
    <w:rsid w:val="002612E2"/>
    <w:rsid w:val="002616B3"/>
    <w:rsid w:val="00261901"/>
    <w:rsid w:val="00261B46"/>
    <w:rsid w:val="00261EE5"/>
    <w:rsid w:val="0026218D"/>
    <w:rsid w:val="0026237A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2FD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B9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649"/>
    <w:rsid w:val="0027788F"/>
    <w:rsid w:val="00277E03"/>
    <w:rsid w:val="00280A37"/>
    <w:rsid w:val="00280D05"/>
    <w:rsid w:val="00281648"/>
    <w:rsid w:val="00281823"/>
    <w:rsid w:val="00281A30"/>
    <w:rsid w:val="00281BAA"/>
    <w:rsid w:val="00281DA5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1F6"/>
    <w:rsid w:val="002A135A"/>
    <w:rsid w:val="002A1A11"/>
    <w:rsid w:val="002A1F98"/>
    <w:rsid w:val="002A201B"/>
    <w:rsid w:val="002A254E"/>
    <w:rsid w:val="002A28BB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CBC"/>
    <w:rsid w:val="002B5D0D"/>
    <w:rsid w:val="002B6403"/>
    <w:rsid w:val="002B64B7"/>
    <w:rsid w:val="002B680F"/>
    <w:rsid w:val="002B6F2F"/>
    <w:rsid w:val="002B7390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396"/>
    <w:rsid w:val="002C3F8A"/>
    <w:rsid w:val="002C3FB3"/>
    <w:rsid w:val="002C40C1"/>
    <w:rsid w:val="002C4985"/>
    <w:rsid w:val="002C4EC6"/>
    <w:rsid w:val="002C5192"/>
    <w:rsid w:val="002C5B0D"/>
    <w:rsid w:val="002C5CE7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62D"/>
    <w:rsid w:val="002D3CA0"/>
    <w:rsid w:val="002D3F6D"/>
    <w:rsid w:val="002D435C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198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6F7C"/>
    <w:rsid w:val="002E7B2B"/>
    <w:rsid w:val="002E7E7B"/>
    <w:rsid w:val="002F1755"/>
    <w:rsid w:val="002F1F68"/>
    <w:rsid w:val="002F20F4"/>
    <w:rsid w:val="002F2A3E"/>
    <w:rsid w:val="002F2F1C"/>
    <w:rsid w:val="002F3C4D"/>
    <w:rsid w:val="002F3DBB"/>
    <w:rsid w:val="002F42F3"/>
    <w:rsid w:val="002F4425"/>
    <w:rsid w:val="002F451A"/>
    <w:rsid w:val="002F478B"/>
    <w:rsid w:val="002F47CE"/>
    <w:rsid w:val="002F4857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2F7E8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49D9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84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851"/>
    <w:rsid w:val="00336A5E"/>
    <w:rsid w:val="00336C4A"/>
    <w:rsid w:val="00336C9B"/>
    <w:rsid w:val="00337053"/>
    <w:rsid w:val="00337083"/>
    <w:rsid w:val="00337634"/>
    <w:rsid w:val="00337A9B"/>
    <w:rsid w:val="00337C8A"/>
    <w:rsid w:val="003404BB"/>
    <w:rsid w:val="003405C7"/>
    <w:rsid w:val="0034073E"/>
    <w:rsid w:val="0034096F"/>
    <w:rsid w:val="00341530"/>
    <w:rsid w:val="00342252"/>
    <w:rsid w:val="00342445"/>
    <w:rsid w:val="00342C9A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A21"/>
    <w:rsid w:val="00351FFC"/>
    <w:rsid w:val="0035285C"/>
    <w:rsid w:val="003528D1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6F52"/>
    <w:rsid w:val="003575CE"/>
    <w:rsid w:val="0035773D"/>
    <w:rsid w:val="00357804"/>
    <w:rsid w:val="003578E0"/>
    <w:rsid w:val="0035795E"/>
    <w:rsid w:val="003602FA"/>
    <w:rsid w:val="00360369"/>
    <w:rsid w:val="00360B2E"/>
    <w:rsid w:val="00360F9B"/>
    <w:rsid w:val="00360FCB"/>
    <w:rsid w:val="003611C3"/>
    <w:rsid w:val="00361211"/>
    <w:rsid w:val="00361839"/>
    <w:rsid w:val="00361ADA"/>
    <w:rsid w:val="00361D12"/>
    <w:rsid w:val="00361D5B"/>
    <w:rsid w:val="00362DED"/>
    <w:rsid w:val="00363558"/>
    <w:rsid w:val="00363823"/>
    <w:rsid w:val="00363FB4"/>
    <w:rsid w:val="003642A9"/>
    <w:rsid w:val="003644EF"/>
    <w:rsid w:val="003649C4"/>
    <w:rsid w:val="00364F51"/>
    <w:rsid w:val="003650A2"/>
    <w:rsid w:val="00365DC5"/>
    <w:rsid w:val="003668D0"/>
    <w:rsid w:val="003672B7"/>
    <w:rsid w:val="00367C12"/>
    <w:rsid w:val="00367E69"/>
    <w:rsid w:val="003701F1"/>
    <w:rsid w:val="00370967"/>
    <w:rsid w:val="00370E6F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2079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361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5D2C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89A"/>
    <w:rsid w:val="003B25A9"/>
    <w:rsid w:val="003B27BC"/>
    <w:rsid w:val="003B37BE"/>
    <w:rsid w:val="003B39D3"/>
    <w:rsid w:val="003B3F80"/>
    <w:rsid w:val="003B3FF0"/>
    <w:rsid w:val="003B41A1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1BC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57"/>
    <w:rsid w:val="003D471B"/>
    <w:rsid w:val="003D48DF"/>
    <w:rsid w:val="003D4C15"/>
    <w:rsid w:val="003D4CD6"/>
    <w:rsid w:val="003D4DFC"/>
    <w:rsid w:val="003D4F4D"/>
    <w:rsid w:val="003D52C3"/>
    <w:rsid w:val="003D543F"/>
    <w:rsid w:val="003D5EF1"/>
    <w:rsid w:val="003D6139"/>
    <w:rsid w:val="003D62A7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C8"/>
    <w:rsid w:val="0040047D"/>
    <w:rsid w:val="00400933"/>
    <w:rsid w:val="00401236"/>
    <w:rsid w:val="00401A8E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066"/>
    <w:rsid w:val="0041196C"/>
    <w:rsid w:val="00411B65"/>
    <w:rsid w:val="00411D58"/>
    <w:rsid w:val="00412203"/>
    <w:rsid w:val="0041350C"/>
    <w:rsid w:val="0041390C"/>
    <w:rsid w:val="0041394E"/>
    <w:rsid w:val="00413A98"/>
    <w:rsid w:val="00413CE5"/>
    <w:rsid w:val="004140F7"/>
    <w:rsid w:val="004142AF"/>
    <w:rsid w:val="0041431E"/>
    <w:rsid w:val="004143F5"/>
    <w:rsid w:val="00414AA5"/>
    <w:rsid w:val="0041505B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9E9"/>
    <w:rsid w:val="00424A1E"/>
    <w:rsid w:val="00424EF4"/>
    <w:rsid w:val="0042529C"/>
    <w:rsid w:val="00425A29"/>
    <w:rsid w:val="00426563"/>
    <w:rsid w:val="00426590"/>
    <w:rsid w:val="0042671C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919"/>
    <w:rsid w:val="00444F98"/>
    <w:rsid w:val="00445BB4"/>
    <w:rsid w:val="00446340"/>
    <w:rsid w:val="0044707A"/>
    <w:rsid w:val="0044725D"/>
    <w:rsid w:val="004472E0"/>
    <w:rsid w:val="0044758E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83F"/>
    <w:rsid w:val="00457DBD"/>
    <w:rsid w:val="00457EAD"/>
    <w:rsid w:val="0046012D"/>
    <w:rsid w:val="0046055D"/>
    <w:rsid w:val="0046093E"/>
    <w:rsid w:val="004609C7"/>
    <w:rsid w:val="00460F8F"/>
    <w:rsid w:val="00460FBC"/>
    <w:rsid w:val="00461E36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6D0C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23E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5E8"/>
    <w:rsid w:val="00480BDD"/>
    <w:rsid w:val="00481124"/>
    <w:rsid w:val="0048158E"/>
    <w:rsid w:val="00481A81"/>
    <w:rsid w:val="004822C1"/>
    <w:rsid w:val="004825D4"/>
    <w:rsid w:val="004825E5"/>
    <w:rsid w:val="00483249"/>
    <w:rsid w:val="00483D63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648F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1CD9"/>
    <w:rsid w:val="004A218B"/>
    <w:rsid w:val="004A22D3"/>
    <w:rsid w:val="004A267C"/>
    <w:rsid w:val="004A2709"/>
    <w:rsid w:val="004A28E1"/>
    <w:rsid w:val="004A2A6F"/>
    <w:rsid w:val="004A2A93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28D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60E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4BC"/>
    <w:rsid w:val="004C1E26"/>
    <w:rsid w:val="004C1E8B"/>
    <w:rsid w:val="004C2289"/>
    <w:rsid w:val="004C247B"/>
    <w:rsid w:val="004C290F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5DB7"/>
    <w:rsid w:val="004C61EA"/>
    <w:rsid w:val="004C6240"/>
    <w:rsid w:val="004C64B6"/>
    <w:rsid w:val="004C65E1"/>
    <w:rsid w:val="004C6698"/>
    <w:rsid w:val="004C6DB2"/>
    <w:rsid w:val="004C71F3"/>
    <w:rsid w:val="004C774B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395C"/>
    <w:rsid w:val="004E39BD"/>
    <w:rsid w:val="004E4276"/>
    <w:rsid w:val="004E4D3E"/>
    <w:rsid w:val="004E5BAB"/>
    <w:rsid w:val="004E5E95"/>
    <w:rsid w:val="004E6399"/>
    <w:rsid w:val="004E7690"/>
    <w:rsid w:val="004E782A"/>
    <w:rsid w:val="004E798B"/>
    <w:rsid w:val="004F0857"/>
    <w:rsid w:val="004F148A"/>
    <w:rsid w:val="004F1929"/>
    <w:rsid w:val="004F19D0"/>
    <w:rsid w:val="004F1EFB"/>
    <w:rsid w:val="004F1F50"/>
    <w:rsid w:val="004F29DC"/>
    <w:rsid w:val="004F2A40"/>
    <w:rsid w:val="004F3099"/>
    <w:rsid w:val="004F3517"/>
    <w:rsid w:val="004F37A7"/>
    <w:rsid w:val="004F39BD"/>
    <w:rsid w:val="004F3D13"/>
    <w:rsid w:val="004F4271"/>
    <w:rsid w:val="004F451D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538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C7C"/>
    <w:rsid w:val="00524627"/>
    <w:rsid w:val="005255FF"/>
    <w:rsid w:val="005256D3"/>
    <w:rsid w:val="0052633E"/>
    <w:rsid w:val="005264B3"/>
    <w:rsid w:val="005264C3"/>
    <w:rsid w:val="00526774"/>
    <w:rsid w:val="00526A9B"/>
    <w:rsid w:val="005275A7"/>
    <w:rsid w:val="00527926"/>
    <w:rsid w:val="00531835"/>
    <w:rsid w:val="00531FB9"/>
    <w:rsid w:val="005322AB"/>
    <w:rsid w:val="0053253B"/>
    <w:rsid w:val="00532B14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25F4"/>
    <w:rsid w:val="00543696"/>
    <w:rsid w:val="005437E4"/>
    <w:rsid w:val="0054390F"/>
    <w:rsid w:val="00543951"/>
    <w:rsid w:val="00544070"/>
    <w:rsid w:val="005446EC"/>
    <w:rsid w:val="00545286"/>
    <w:rsid w:val="00545625"/>
    <w:rsid w:val="0054589A"/>
    <w:rsid w:val="00545988"/>
    <w:rsid w:val="005459F9"/>
    <w:rsid w:val="00545A35"/>
    <w:rsid w:val="00545EE6"/>
    <w:rsid w:val="00546568"/>
    <w:rsid w:val="005470FF"/>
    <w:rsid w:val="00547717"/>
    <w:rsid w:val="00547BF3"/>
    <w:rsid w:val="00547C64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5A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6B5E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62E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5E6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3D31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34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585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3E9"/>
    <w:rsid w:val="0063540B"/>
    <w:rsid w:val="006355A6"/>
    <w:rsid w:val="006357AF"/>
    <w:rsid w:val="006357B4"/>
    <w:rsid w:val="00635C3D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6BD"/>
    <w:rsid w:val="00651C60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7F8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E08"/>
    <w:rsid w:val="0068244D"/>
    <w:rsid w:val="00682936"/>
    <w:rsid w:val="00682AF1"/>
    <w:rsid w:val="00682D54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2F8"/>
    <w:rsid w:val="00691559"/>
    <w:rsid w:val="00691649"/>
    <w:rsid w:val="00691D76"/>
    <w:rsid w:val="00691DD1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39C"/>
    <w:rsid w:val="006A0609"/>
    <w:rsid w:val="006A07AB"/>
    <w:rsid w:val="006A0C1D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B25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868"/>
    <w:rsid w:val="006C7CFA"/>
    <w:rsid w:val="006C7F3B"/>
    <w:rsid w:val="006D0533"/>
    <w:rsid w:val="006D07B0"/>
    <w:rsid w:val="006D236D"/>
    <w:rsid w:val="006D2FA4"/>
    <w:rsid w:val="006D334A"/>
    <w:rsid w:val="006D36F4"/>
    <w:rsid w:val="006D3717"/>
    <w:rsid w:val="006D37F4"/>
    <w:rsid w:val="006D3964"/>
    <w:rsid w:val="006D42F0"/>
    <w:rsid w:val="006D577D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20DB"/>
    <w:rsid w:val="006E3455"/>
    <w:rsid w:val="006E36C7"/>
    <w:rsid w:val="006E386E"/>
    <w:rsid w:val="006E38BF"/>
    <w:rsid w:val="006E4557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E7A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8F4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7E9"/>
    <w:rsid w:val="00710A43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17EF2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391"/>
    <w:rsid w:val="00737632"/>
    <w:rsid w:val="007377E8"/>
    <w:rsid w:val="007400D1"/>
    <w:rsid w:val="00740267"/>
    <w:rsid w:val="007405E0"/>
    <w:rsid w:val="00740BFD"/>
    <w:rsid w:val="00740DFC"/>
    <w:rsid w:val="007417E3"/>
    <w:rsid w:val="00741979"/>
    <w:rsid w:val="00741CBE"/>
    <w:rsid w:val="007424E2"/>
    <w:rsid w:val="0074280C"/>
    <w:rsid w:val="00742AC6"/>
    <w:rsid w:val="00742ACE"/>
    <w:rsid w:val="0074386C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A02"/>
    <w:rsid w:val="00756B0B"/>
    <w:rsid w:val="00757033"/>
    <w:rsid w:val="0075734D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B84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A0C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2035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18F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646"/>
    <w:rsid w:val="007926B2"/>
    <w:rsid w:val="00792AA8"/>
    <w:rsid w:val="00792C60"/>
    <w:rsid w:val="0079304A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6B8"/>
    <w:rsid w:val="007A4AE0"/>
    <w:rsid w:val="007A4C76"/>
    <w:rsid w:val="007A4C85"/>
    <w:rsid w:val="007A5243"/>
    <w:rsid w:val="007A60DA"/>
    <w:rsid w:val="007A6A0C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27C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76B7"/>
    <w:rsid w:val="007B79E0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D7A03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973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951"/>
    <w:rsid w:val="007F3C82"/>
    <w:rsid w:val="007F3E6A"/>
    <w:rsid w:val="007F404A"/>
    <w:rsid w:val="007F4B6E"/>
    <w:rsid w:val="007F5652"/>
    <w:rsid w:val="007F5E7E"/>
    <w:rsid w:val="007F6193"/>
    <w:rsid w:val="007F62E5"/>
    <w:rsid w:val="007F6625"/>
    <w:rsid w:val="007F668A"/>
    <w:rsid w:val="007F6AB9"/>
    <w:rsid w:val="007F6D19"/>
    <w:rsid w:val="007F7041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7C"/>
    <w:rsid w:val="00811B95"/>
    <w:rsid w:val="00811BD4"/>
    <w:rsid w:val="00812DAF"/>
    <w:rsid w:val="0081379E"/>
    <w:rsid w:val="00813F02"/>
    <w:rsid w:val="00813FD2"/>
    <w:rsid w:val="008142F0"/>
    <w:rsid w:val="00814635"/>
    <w:rsid w:val="00814C07"/>
    <w:rsid w:val="008153D8"/>
    <w:rsid w:val="008155EE"/>
    <w:rsid w:val="00815772"/>
    <w:rsid w:val="008159E1"/>
    <w:rsid w:val="00815B00"/>
    <w:rsid w:val="00816297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60A9"/>
    <w:rsid w:val="0083649F"/>
    <w:rsid w:val="008367D6"/>
    <w:rsid w:val="00836B85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09B1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1EB"/>
    <w:rsid w:val="00876275"/>
    <w:rsid w:val="008768DA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904"/>
    <w:rsid w:val="00890C16"/>
    <w:rsid w:val="00890CD3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093B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548D"/>
    <w:rsid w:val="008A6704"/>
    <w:rsid w:val="008A6BC9"/>
    <w:rsid w:val="008A6CDE"/>
    <w:rsid w:val="008A6D06"/>
    <w:rsid w:val="008A6DB0"/>
    <w:rsid w:val="008A6E62"/>
    <w:rsid w:val="008A7447"/>
    <w:rsid w:val="008A772D"/>
    <w:rsid w:val="008A787D"/>
    <w:rsid w:val="008A79D0"/>
    <w:rsid w:val="008A7D5B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8DB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67A"/>
    <w:rsid w:val="008E09FD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8E1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7A3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2D5C"/>
    <w:rsid w:val="0091371A"/>
    <w:rsid w:val="00914579"/>
    <w:rsid w:val="009149D9"/>
    <w:rsid w:val="00914D2F"/>
    <w:rsid w:val="00914EC8"/>
    <w:rsid w:val="00914EE9"/>
    <w:rsid w:val="00914F50"/>
    <w:rsid w:val="00916623"/>
    <w:rsid w:val="00916C10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18A"/>
    <w:rsid w:val="009224CA"/>
    <w:rsid w:val="009227B7"/>
    <w:rsid w:val="0092295C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4745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20F"/>
    <w:rsid w:val="00945EEA"/>
    <w:rsid w:val="00946602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AD9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A88"/>
    <w:rsid w:val="009A0BCE"/>
    <w:rsid w:val="009A0D4A"/>
    <w:rsid w:val="009A114F"/>
    <w:rsid w:val="009A1584"/>
    <w:rsid w:val="009A1841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4E91"/>
    <w:rsid w:val="009A62B7"/>
    <w:rsid w:val="009A649F"/>
    <w:rsid w:val="009A6FFA"/>
    <w:rsid w:val="009A7BE2"/>
    <w:rsid w:val="009B01BF"/>
    <w:rsid w:val="009B059A"/>
    <w:rsid w:val="009B0B87"/>
    <w:rsid w:val="009B0BC8"/>
    <w:rsid w:val="009B0D49"/>
    <w:rsid w:val="009B0FA6"/>
    <w:rsid w:val="009B11F5"/>
    <w:rsid w:val="009B1936"/>
    <w:rsid w:val="009B200F"/>
    <w:rsid w:val="009B2AA5"/>
    <w:rsid w:val="009B34C5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7C9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B4A"/>
    <w:rsid w:val="009C2D88"/>
    <w:rsid w:val="009C34CF"/>
    <w:rsid w:val="009C446B"/>
    <w:rsid w:val="009C45AF"/>
    <w:rsid w:val="009C45D0"/>
    <w:rsid w:val="009C4B4E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620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BF5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0F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2F3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177DE"/>
    <w:rsid w:val="00A20E44"/>
    <w:rsid w:val="00A210FE"/>
    <w:rsid w:val="00A214E2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5CB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879"/>
    <w:rsid w:val="00A47D6B"/>
    <w:rsid w:val="00A50346"/>
    <w:rsid w:val="00A50ACC"/>
    <w:rsid w:val="00A50D24"/>
    <w:rsid w:val="00A50E42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6FC7"/>
    <w:rsid w:val="00A57DF3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141"/>
    <w:rsid w:val="00A6521A"/>
    <w:rsid w:val="00A65649"/>
    <w:rsid w:val="00A65946"/>
    <w:rsid w:val="00A65A3D"/>
    <w:rsid w:val="00A66A0B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68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2B9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9C4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A2E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3C2"/>
    <w:rsid w:val="00AB030A"/>
    <w:rsid w:val="00AB0A17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3F3A"/>
    <w:rsid w:val="00AB4438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B7FB5"/>
    <w:rsid w:val="00AC06E6"/>
    <w:rsid w:val="00AC0DEC"/>
    <w:rsid w:val="00AC12B3"/>
    <w:rsid w:val="00AC13FB"/>
    <w:rsid w:val="00AC1761"/>
    <w:rsid w:val="00AC1B8F"/>
    <w:rsid w:val="00AC1D32"/>
    <w:rsid w:val="00AC1EE5"/>
    <w:rsid w:val="00AC1F4D"/>
    <w:rsid w:val="00AC1F9D"/>
    <w:rsid w:val="00AC2A36"/>
    <w:rsid w:val="00AC2A68"/>
    <w:rsid w:val="00AC30FF"/>
    <w:rsid w:val="00AC3847"/>
    <w:rsid w:val="00AC3D59"/>
    <w:rsid w:val="00AC47D2"/>
    <w:rsid w:val="00AC4F71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6A8"/>
    <w:rsid w:val="00AD38BB"/>
    <w:rsid w:val="00AD5302"/>
    <w:rsid w:val="00AD5A6C"/>
    <w:rsid w:val="00AD6524"/>
    <w:rsid w:val="00AD65E8"/>
    <w:rsid w:val="00AD6D06"/>
    <w:rsid w:val="00AD6DC0"/>
    <w:rsid w:val="00AD72F8"/>
    <w:rsid w:val="00AD769F"/>
    <w:rsid w:val="00AD76FD"/>
    <w:rsid w:val="00AD79B6"/>
    <w:rsid w:val="00AD7ACE"/>
    <w:rsid w:val="00AD7C47"/>
    <w:rsid w:val="00AD7ED5"/>
    <w:rsid w:val="00AE01E7"/>
    <w:rsid w:val="00AE021F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2A9"/>
    <w:rsid w:val="00AF38AE"/>
    <w:rsid w:val="00AF46A6"/>
    <w:rsid w:val="00AF5C82"/>
    <w:rsid w:val="00AF5E85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296C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4BB"/>
    <w:rsid w:val="00B127C8"/>
    <w:rsid w:val="00B12C2C"/>
    <w:rsid w:val="00B12DA1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27D"/>
    <w:rsid w:val="00B15341"/>
    <w:rsid w:val="00B15E81"/>
    <w:rsid w:val="00B16063"/>
    <w:rsid w:val="00B16216"/>
    <w:rsid w:val="00B16624"/>
    <w:rsid w:val="00B16DCF"/>
    <w:rsid w:val="00B16E9B"/>
    <w:rsid w:val="00B16F53"/>
    <w:rsid w:val="00B17191"/>
    <w:rsid w:val="00B2036B"/>
    <w:rsid w:val="00B20612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388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139"/>
    <w:rsid w:val="00B3076C"/>
    <w:rsid w:val="00B30A25"/>
    <w:rsid w:val="00B30C8A"/>
    <w:rsid w:val="00B30E1B"/>
    <w:rsid w:val="00B3103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C17"/>
    <w:rsid w:val="00B533C1"/>
    <w:rsid w:val="00B53A92"/>
    <w:rsid w:val="00B54060"/>
    <w:rsid w:val="00B5413B"/>
    <w:rsid w:val="00B54D2F"/>
    <w:rsid w:val="00B54FCE"/>
    <w:rsid w:val="00B55272"/>
    <w:rsid w:val="00B55549"/>
    <w:rsid w:val="00B5673C"/>
    <w:rsid w:val="00B56B16"/>
    <w:rsid w:val="00B576B7"/>
    <w:rsid w:val="00B57BF3"/>
    <w:rsid w:val="00B604D3"/>
    <w:rsid w:val="00B60A0C"/>
    <w:rsid w:val="00B60AFC"/>
    <w:rsid w:val="00B60B03"/>
    <w:rsid w:val="00B60D5D"/>
    <w:rsid w:val="00B60F30"/>
    <w:rsid w:val="00B61940"/>
    <w:rsid w:val="00B620A4"/>
    <w:rsid w:val="00B623B4"/>
    <w:rsid w:val="00B62427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40D8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6EBA"/>
    <w:rsid w:val="00B8707F"/>
    <w:rsid w:val="00B87702"/>
    <w:rsid w:val="00B87884"/>
    <w:rsid w:val="00B87C20"/>
    <w:rsid w:val="00B87DE2"/>
    <w:rsid w:val="00B90194"/>
    <w:rsid w:val="00B9038E"/>
    <w:rsid w:val="00B908FE"/>
    <w:rsid w:val="00B9163A"/>
    <w:rsid w:val="00B9168E"/>
    <w:rsid w:val="00B9175E"/>
    <w:rsid w:val="00B91942"/>
    <w:rsid w:val="00B91BE9"/>
    <w:rsid w:val="00B91C2F"/>
    <w:rsid w:val="00B92516"/>
    <w:rsid w:val="00B928D3"/>
    <w:rsid w:val="00B935FD"/>
    <w:rsid w:val="00B93898"/>
    <w:rsid w:val="00B93B7F"/>
    <w:rsid w:val="00B94688"/>
    <w:rsid w:val="00B94E9D"/>
    <w:rsid w:val="00B95066"/>
    <w:rsid w:val="00B9507C"/>
    <w:rsid w:val="00B95843"/>
    <w:rsid w:val="00B95AB9"/>
    <w:rsid w:val="00B96351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5F50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5CD2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180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087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C10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4F1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33D"/>
    <w:rsid w:val="00C004D9"/>
    <w:rsid w:val="00C00796"/>
    <w:rsid w:val="00C00BD0"/>
    <w:rsid w:val="00C01B89"/>
    <w:rsid w:val="00C01C92"/>
    <w:rsid w:val="00C01F52"/>
    <w:rsid w:val="00C0209A"/>
    <w:rsid w:val="00C02276"/>
    <w:rsid w:val="00C023B9"/>
    <w:rsid w:val="00C029B7"/>
    <w:rsid w:val="00C03029"/>
    <w:rsid w:val="00C030DD"/>
    <w:rsid w:val="00C0312F"/>
    <w:rsid w:val="00C03246"/>
    <w:rsid w:val="00C03260"/>
    <w:rsid w:val="00C03E3C"/>
    <w:rsid w:val="00C0451C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623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17CDF"/>
    <w:rsid w:val="00C20290"/>
    <w:rsid w:val="00C2039C"/>
    <w:rsid w:val="00C20419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04C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15FD"/>
    <w:rsid w:val="00C41958"/>
    <w:rsid w:val="00C41CC7"/>
    <w:rsid w:val="00C41D8B"/>
    <w:rsid w:val="00C421FB"/>
    <w:rsid w:val="00C424CB"/>
    <w:rsid w:val="00C42B6F"/>
    <w:rsid w:val="00C42E63"/>
    <w:rsid w:val="00C4303A"/>
    <w:rsid w:val="00C430F4"/>
    <w:rsid w:val="00C433D3"/>
    <w:rsid w:val="00C43455"/>
    <w:rsid w:val="00C43910"/>
    <w:rsid w:val="00C43AF5"/>
    <w:rsid w:val="00C43C4E"/>
    <w:rsid w:val="00C43F25"/>
    <w:rsid w:val="00C43F66"/>
    <w:rsid w:val="00C44C0B"/>
    <w:rsid w:val="00C454B1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4F13"/>
    <w:rsid w:val="00C65681"/>
    <w:rsid w:val="00C66190"/>
    <w:rsid w:val="00C66B29"/>
    <w:rsid w:val="00C66C62"/>
    <w:rsid w:val="00C67064"/>
    <w:rsid w:val="00C675D1"/>
    <w:rsid w:val="00C67D78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2D8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631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BF7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108"/>
    <w:rsid w:val="00CB2BA4"/>
    <w:rsid w:val="00CB3193"/>
    <w:rsid w:val="00CB33A0"/>
    <w:rsid w:val="00CB3F1B"/>
    <w:rsid w:val="00CB3F9F"/>
    <w:rsid w:val="00CB44BF"/>
    <w:rsid w:val="00CB4580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305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726"/>
    <w:rsid w:val="00CD79CD"/>
    <w:rsid w:val="00CE0865"/>
    <w:rsid w:val="00CE16B7"/>
    <w:rsid w:val="00CE1AFE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B45"/>
    <w:rsid w:val="00CE7DC0"/>
    <w:rsid w:val="00CF06F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6E4F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7F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2E4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497D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3FBA"/>
    <w:rsid w:val="00D4423C"/>
    <w:rsid w:val="00D44CF7"/>
    <w:rsid w:val="00D46351"/>
    <w:rsid w:val="00D467FC"/>
    <w:rsid w:val="00D473C8"/>
    <w:rsid w:val="00D478D1"/>
    <w:rsid w:val="00D4794C"/>
    <w:rsid w:val="00D479D3"/>
    <w:rsid w:val="00D5014F"/>
    <w:rsid w:val="00D509CD"/>
    <w:rsid w:val="00D51253"/>
    <w:rsid w:val="00D5132E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000D"/>
    <w:rsid w:val="00D70BAA"/>
    <w:rsid w:val="00D71505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AC6"/>
    <w:rsid w:val="00D8766B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ED4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97AA3"/>
    <w:rsid w:val="00DA0178"/>
    <w:rsid w:val="00DA0265"/>
    <w:rsid w:val="00DA03F2"/>
    <w:rsid w:val="00DA165D"/>
    <w:rsid w:val="00DA1A32"/>
    <w:rsid w:val="00DA1FD2"/>
    <w:rsid w:val="00DA26B6"/>
    <w:rsid w:val="00DA2938"/>
    <w:rsid w:val="00DA2E6F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5B4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2A5"/>
    <w:rsid w:val="00DB2A3D"/>
    <w:rsid w:val="00DB2A8F"/>
    <w:rsid w:val="00DB2C1D"/>
    <w:rsid w:val="00DB3260"/>
    <w:rsid w:val="00DB334D"/>
    <w:rsid w:val="00DB3654"/>
    <w:rsid w:val="00DB4063"/>
    <w:rsid w:val="00DB4466"/>
    <w:rsid w:val="00DB46F1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2BFC"/>
    <w:rsid w:val="00DC2C62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028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6A3F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33E"/>
    <w:rsid w:val="00E01489"/>
    <w:rsid w:val="00E01C27"/>
    <w:rsid w:val="00E01D46"/>
    <w:rsid w:val="00E025EC"/>
    <w:rsid w:val="00E0295F"/>
    <w:rsid w:val="00E02992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4D51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4FC9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2E8"/>
    <w:rsid w:val="00E21541"/>
    <w:rsid w:val="00E2166A"/>
    <w:rsid w:val="00E219C1"/>
    <w:rsid w:val="00E219EC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0C4"/>
    <w:rsid w:val="00E27170"/>
    <w:rsid w:val="00E278C8"/>
    <w:rsid w:val="00E27E47"/>
    <w:rsid w:val="00E301F7"/>
    <w:rsid w:val="00E3092E"/>
    <w:rsid w:val="00E30A64"/>
    <w:rsid w:val="00E30AA6"/>
    <w:rsid w:val="00E31466"/>
    <w:rsid w:val="00E31834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0B27"/>
    <w:rsid w:val="00E41787"/>
    <w:rsid w:val="00E4197E"/>
    <w:rsid w:val="00E41A08"/>
    <w:rsid w:val="00E421A6"/>
    <w:rsid w:val="00E423DD"/>
    <w:rsid w:val="00E42A2E"/>
    <w:rsid w:val="00E42FC5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292"/>
    <w:rsid w:val="00E52331"/>
    <w:rsid w:val="00E52387"/>
    <w:rsid w:val="00E5257C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663"/>
    <w:rsid w:val="00E54C87"/>
    <w:rsid w:val="00E54C8B"/>
    <w:rsid w:val="00E54D96"/>
    <w:rsid w:val="00E5507E"/>
    <w:rsid w:val="00E560FD"/>
    <w:rsid w:val="00E563C4"/>
    <w:rsid w:val="00E56BA5"/>
    <w:rsid w:val="00E57878"/>
    <w:rsid w:val="00E579C9"/>
    <w:rsid w:val="00E579FE"/>
    <w:rsid w:val="00E6017D"/>
    <w:rsid w:val="00E60248"/>
    <w:rsid w:val="00E602B3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38B2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6C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71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0EC7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D1"/>
    <w:rsid w:val="00E96DE6"/>
    <w:rsid w:val="00E97441"/>
    <w:rsid w:val="00E97D0A"/>
    <w:rsid w:val="00EA0109"/>
    <w:rsid w:val="00EA0228"/>
    <w:rsid w:val="00EA0B35"/>
    <w:rsid w:val="00EA0BE4"/>
    <w:rsid w:val="00EA1205"/>
    <w:rsid w:val="00EA1ABE"/>
    <w:rsid w:val="00EA1B95"/>
    <w:rsid w:val="00EA23EA"/>
    <w:rsid w:val="00EA23EE"/>
    <w:rsid w:val="00EA243B"/>
    <w:rsid w:val="00EA3515"/>
    <w:rsid w:val="00EA3572"/>
    <w:rsid w:val="00EA3A61"/>
    <w:rsid w:val="00EA3A97"/>
    <w:rsid w:val="00EA4E50"/>
    <w:rsid w:val="00EA52DF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C89"/>
    <w:rsid w:val="00EC0D39"/>
    <w:rsid w:val="00EC121E"/>
    <w:rsid w:val="00EC1372"/>
    <w:rsid w:val="00EC1692"/>
    <w:rsid w:val="00EC1A6F"/>
    <w:rsid w:val="00EC1E2F"/>
    <w:rsid w:val="00EC2489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BF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7A1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997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43C"/>
    <w:rsid w:val="00F17562"/>
    <w:rsid w:val="00F17EFC"/>
    <w:rsid w:val="00F20A4A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4FDC"/>
    <w:rsid w:val="00F25427"/>
    <w:rsid w:val="00F25A2A"/>
    <w:rsid w:val="00F25AD6"/>
    <w:rsid w:val="00F25D3A"/>
    <w:rsid w:val="00F25FD5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1E35"/>
    <w:rsid w:val="00F320DE"/>
    <w:rsid w:val="00F321CD"/>
    <w:rsid w:val="00F3232A"/>
    <w:rsid w:val="00F32A3E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70A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210"/>
    <w:rsid w:val="00F53D8A"/>
    <w:rsid w:val="00F54458"/>
    <w:rsid w:val="00F544E9"/>
    <w:rsid w:val="00F5483C"/>
    <w:rsid w:val="00F54A1E"/>
    <w:rsid w:val="00F54D11"/>
    <w:rsid w:val="00F54F35"/>
    <w:rsid w:val="00F55523"/>
    <w:rsid w:val="00F55D64"/>
    <w:rsid w:val="00F55F1F"/>
    <w:rsid w:val="00F565FC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CA"/>
    <w:rsid w:val="00F61BEE"/>
    <w:rsid w:val="00F63214"/>
    <w:rsid w:val="00F6352F"/>
    <w:rsid w:val="00F63750"/>
    <w:rsid w:val="00F639AC"/>
    <w:rsid w:val="00F63AC7"/>
    <w:rsid w:val="00F63DA6"/>
    <w:rsid w:val="00F63E99"/>
    <w:rsid w:val="00F63EDD"/>
    <w:rsid w:val="00F64B46"/>
    <w:rsid w:val="00F64DA0"/>
    <w:rsid w:val="00F64FDE"/>
    <w:rsid w:val="00F65140"/>
    <w:rsid w:val="00F65CDB"/>
    <w:rsid w:val="00F66359"/>
    <w:rsid w:val="00F706E6"/>
    <w:rsid w:val="00F71161"/>
    <w:rsid w:val="00F711DC"/>
    <w:rsid w:val="00F71BEA"/>
    <w:rsid w:val="00F71BFD"/>
    <w:rsid w:val="00F723B8"/>
    <w:rsid w:val="00F7241A"/>
    <w:rsid w:val="00F72528"/>
    <w:rsid w:val="00F728DB"/>
    <w:rsid w:val="00F72ADE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2386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C0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285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88A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12F"/>
    <w:rsid w:val="00FD38D6"/>
    <w:rsid w:val="00FD3E78"/>
    <w:rsid w:val="00FD4256"/>
    <w:rsid w:val="00FD4425"/>
    <w:rsid w:val="00FD4608"/>
    <w:rsid w:val="00FD4AA8"/>
    <w:rsid w:val="00FD5AFF"/>
    <w:rsid w:val="00FD604C"/>
    <w:rsid w:val="00FD65AA"/>
    <w:rsid w:val="00FD6675"/>
    <w:rsid w:val="00FD7991"/>
    <w:rsid w:val="00FE0047"/>
    <w:rsid w:val="00FE00CC"/>
    <w:rsid w:val="00FE06BA"/>
    <w:rsid w:val="00FE098F"/>
    <w:rsid w:val="00FE0C98"/>
    <w:rsid w:val="00FE0EF4"/>
    <w:rsid w:val="00FE10A4"/>
    <w:rsid w:val="00FE10F1"/>
    <w:rsid w:val="00FE17E4"/>
    <w:rsid w:val="00FE18BE"/>
    <w:rsid w:val="00FE204E"/>
    <w:rsid w:val="00FE2393"/>
    <w:rsid w:val="00FE24B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1A4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0FDE"/>
    <w:rsid w:val="00FF1449"/>
    <w:rsid w:val="00FF1658"/>
    <w:rsid w:val="00FF29AD"/>
    <w:rsid w:val="00FF30BE"/>
    <w:rsid w:val="00FF34AF"/>
    <w:rsid w:val="00FF47E1"/>
    <w:rsid w:val="00FF48D0"/>
    <w:rsid w:val="00FF4CDB"/>
    <w:rsid w:val="00FF4D64"/>
    <w:rsid w:val="00FF5430"/>
    <w:rsid w:val="00FF5623"/>
    <w:rsid w:val="00FF5676"/>
    <w:rsid w:val="00FF601E"/>
    <w:rsid w:val="00FF622C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30698B"/>
  <w15:chartTrackingRefBased/>
  <w15:docId w15:val="{E1B7F173-AAEE-4FF5-8C6D-6DDA80E1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716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F1743C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23D7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23D7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023D7A"/>
    <w:rPr>
      <w:vertAlign w:val="superscript"/>
    </w:rPr>
  </w:style>
  <w:style w:type="paragraph" w:customStyle="1" w:styleId="ClearTechTextoNvel2">
    <w:name w:val="ClearTech Texto Nível 2"/>
    <w:basedOn w:val="Corpodetexto"/>
    <w:link w:val="ClearTechTextoNvel2Char"/>
    <w:qFormat/>
    <w:rsid w:val="002B64B7"/>
    <w:pPr>
      <w:spacing w:before="120" w:line="240" w:lineRule="auto"/>
      <w:ind w:left="284" w:firstLine="567"/>
      <w:jc w:val="both"/>
    </w:pPr>
    <w:rPr>
      <w:rFonts w:ascii="Calibri" w:eastAsiaTheme="minorHAnsi" w:hAnsi="Calibri"/>
      <w:color w:val="4F81BD"/>
      <w:sz w:val="28"/>
      <w:lang w:val="en-US" w:eastAsia="pt-BR"/>
    </w:rPr>
  </w:style>
  <w:style w:type="character" w:customStyle="1" w:styleId="ClearTechTextoNvel2Char">
    <w:name w:val="ClearTech Texto Nível 2 Char"/>
    <w:basedOn w:val="Fontepargpadro"/>
    <w:link w:val="ClearTechTextoNvel2"/>
    <w:rsid w:val="002B64B7"/>
    <w:rPr>
      <w:rFonts w:ascii="Calibri" w:eastAsiaTheme="minorHAnsi" w:hAnsi="Calibri"/>
      <w:color w:val="4F81BD"/>
      <w:sz w:val="28"/>
      <w:lang w:val="en-US" w:eastAsia="pt-BR"/>
    </w:rPr>
  </w:style>
  <w:style w:type="table" w:customStyle="1" w:styleId="TableNormal">
    <w:name w:val="Table Normal"/>
    <w:uiPriority w:val="2"/>
    <w:semiHidden/>
    <w:unhideWhenUsed/>
    <w:qFormat/>
    <w:rsid w:val="00E638B2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64B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B64B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B64B7"/>
  </w:style>
  <w:style w:type="character" w:customStyle="1" w:styleId="normaltextrun">
    <w:name w:val="normaltextrun"/>
    <w:basedOn w:val="Fontepargpadro"/>
    <w:rsid w:val="0046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EF8E7-EBC3-4C7B-85F7-490731A3A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59CE2-80CA-44CF-AFF5-8A6213708F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21</Pages>
  <Words>6699</Words>
  <Characters>36177</Characters>
  <Application>Microsoft Office Word</Application>
  <DocSecurity>0</DocSecurity>
  <Lines>301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15</cp:revision>
  <cp:lastPrinted>2021-04-08T22:40:00Z</cp:lastPrinted>
  <dcterms:created xsi:type="dcterms:W3CDTF">2022-01-29T12:33:00Z</dcterms:created>
  <dcterms:modified xsi:type="dcterms:W3CDTF">2025-11-13T14:35:00Z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